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60D0"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60"/>
          <w:szCs w:val="60"/>
          <w:lang w:eastAsia="en-GB"/>
        </w:rPr>
        <w:t>LJMU Accommodation Guide  </w:t>
      </w:r>
      <w:r w:rsidRPr="0006248A">
        <w:rPr>
          <w:rFonts w:ascii="Calibri" w:eastAsia="Times New Roman" w:hAnsi="Calibri" w:cs="Calibri"/>
          <w:b/>
          <w:bCs/>
          <w:color w:val="00205B"/>
          <w:sz w:val="60"/>
          <w:szCs w:val="60"/>
          <w:lang w:eastAsia="en-GB"/>
        </w:rPr>
        <w:br/>
        <w:t>2023-2024 &amp; 2024-2025 </w:t>
      </w:r>
    </w:p>
    <w:p w14:paraId="3FB4BAB1" w14:textId="33A2D4FA"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May 2023 version </w:t>
      </w:r>
    </w:p>
    <w:p w14:paraId="08D13A9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36AFBCF" w14:textId="5DC15612" w:rsidR="0006248A" w:rsidRDefault="0006248A" w:rsidP="0006248A">
      <w:pPr>
        <w:spacing w:after="0" w:line="240" w:lineRule="auto"/>
        <w:textAlignment w:val="baseline"/>
        <w:rPr>
          <w:rFonts w:ascii="Calibri" w:eastAsia="Times New Roman" w:hAnsi="Calibri" w:cs="Calibri"/>
          <w:b/>
          <w:bCs/>
          <w:color w:val="00205B"/>
          <w:sz w:val="36"/>
          <w:szCs w:val="36"/>
          <w:lang w:eastAsia="en-GB"/>
        </w:rPr>
      </w:pPr>
      <w:r w:rsidRPr="0006248A">
        <w:rPr>
          <w:rFonts w:ascii="Calibri" w:eastAsia="Times New Roman" w:hAnsi="Calibri" w:cs="Calibri"/>
          <w:b/>
          <w:bCs/>
          <w:color w:val="00205B"/>
          <w:sz w:val="36"/>
          <w:szCs w:val="36"/>
          <w:lang w:eastAsia="en-GB"/>
        </w:rPr>
        <w:t>Come and live in one of the world’s most exciting student cities </w:t>
      </w:r>
    </w:p>
    <w:p w14:paraId="5D0FD89D"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0A4AFE75" w14:textId="43F5E457" w:rsidR="0006248A" w:rsidRDefault="0006248A" w:rsidP="0006248A">
      <w:pPr>
        <w:spacing w:after="0" w:line="240" w:lineRule="auto"/>
        <w:textAlignment w:val="baseline"/>
        <w:rPr>
          <w:rFonts w:ascii="Calibri" w:eastAsia="Times New Roman" w:hAnsi="Calibri" w:cs="Calibri"/>
          <w:lang w:eastAsia="en-GB"/>
        </w:rPr>
      </w:pPr>
      <w:proofErr w:type="gramStart"/>
      <w:r w:rsidRPr="0006248A">
        <w:rPr>
          <w:rFonts w:ascii="Calibri" w:eastAsia="Times New Roman" w:hAnsi="Calibri" w:cs="Calibri"/>
          <w:lang w:eastAsia="en-GB"/>
        </w:rPr>
        <w:t>All of</w:t>
      </w:r>
      <w:proofErr w:type="gramEnd"/>
      <w:r w:rsidRPr="0006248A">
        <w:rPr>
          <w:rFonts w:ascii="Calibri" w:eastAsia="Times New Roman" w:hAnsi="Calibri" w:cs="Calibri"/>
          <w:lang w:eastAsia="en-GB"/>
        </w:rPr>
        <w:t xml:space="preserve"> LJMU’s student accommodation is located in the city centre. </w:t>
      </w:r>
      <w:r w:rsidRPr="0006248A">
        <w:rPr>
          <w:rFonts w:ascii="Calibri" w:eastAsia="Times New Roman" w:hAnsi="Calibri" w:cs="Calibri"/>
          <w:lang w:eastAsia="en-GB"/>
        </w:rPr>
        <w:br/>
      </w:r>
      <w:proofErr w:type="gramStart"/>
      <w:r w:rsidRPr="0006248A">
        <w:rPr>
          <w:rFonts w:ascii="Calibri" w:eastAsia="Times New Roman" w:hAnsi="Calibri" w:cs="Calibri"/>
          <w:lang w:eastAsia="en-GB"/>
        </w:rPr>
        <w:t>So</w:t>
      </w:r>
      <w:proofErr w:type="gramEnd"/>
      <w:r w:rsidRPr="0006248A">
        <w:rPr>
          <w:rFonts w:ascii="Calibri" w:eastAsia="Times New Roman" w:hAnsi="Calibri" w:cs="Calibri"/>
          <w:lang w:eastAsia="en-GB"/>
        </w:rPr>
        <w:t xml:space="preserve"> you will be living right in the heart of this dynamic and welcoming city. </w:t>
      </w:r>
    </w:p>
    <w:p w14:paraId="4B45A74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7A108234" w14:textId="77777777" w:rsidR="0006248A" w:rsidRPr="002B1D16" w:rsidRDefault="0006248A" w:rsidP="002B1D16">
      <w:pPr>
        <w:pStyle w:val="Heading1"/>
        <w:rPr>
          <w:rFonts w:ascii="Segoe UI" w:eastAsia="Times New Roman" w:hAnsi="Segoe UI" w:cs="Segoe UI"/>
          <w:b/>
          <w:bCs/>
          <w:sz w:val="18"/>
          <w:szCs w:val="18"/>
          <w:lang w:eastAsia="en-GB"/>
        </w:rPr>
      </w:pPr>
      <w:r w:rsidRPr="002B1D16">
        <w:rPr>
          <w:rFonts w:eastAsia="Times New Roman"/>
          <w:b/>
          <w:bCs/>
          <w:lang w:eastAsia="en-GB"/>
        </w:rPr>
        <w:t xml:space="preserve">Accommodation at LJMU 2023/24 &amp; </w:t>
      </w:r>
      <w:r w:rsidRPr="002B1D16">
        <w:rPr>
          <w:rStyle w:val="Heading2Char"/>
          <w:b/>
          <w:bCs/>
        </w:rPr>
        <w:t>2024</w:t>
      </w:r>
      <w:r w:rsidRPr="002B1D16">
        <w:rPr>
          <w:rFonts w:eastAsia="Times New Roman"/>
          <w:b/>
          <w:bCs/>
          <w:lang w:eastAsia="en-GB"/>
        </w:rPr>
        <w:t>/25 </w:t>
      </w:r>
    </w:p>
    <w:p w14:paraId="665FEB77" w14:textId="5FA0AD88"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information within this booklet is provided for the benefit of students who are planning to attend LJMU for the first time in academic year 2023/24 or 2024/2</w:t>
      </w:r>
      <w:r>
        <w:rPr>
          <w:rFonts w:ascii="Calibri" w:eastAsia="Times New Roman" w:hAnsi="Calibri" w:cs="Calibri"/>
          <w:lang w:eastAsia="en-GB"/>
        </w:rPr>
        <w:t>5.</w:t>
      </w:r>
    </w:p>
    <w:p w14:paraId="322E286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8D927B3" w14:textId="2FD0C3C5" w:rsidR="0006248A" w:rsidRDefault="0006248A" w:rsidP="0006248A">
      <w:pPr>
        <w:spacing w:after="0" w:line="240" w:lineRule="auto"/>
        <w:ind w:left="720"/>
        <w:textAlignment w:val="baseline"/>
        <w:rPr>
          <w:rFonts w:ascii="Calibri" w:eastAsia="Times New Roman" w:hAnsi="Calibri" w:cs="Calibri"/>
          <w:lang w:eastAsia="en-GB"/>
        </w:rPr>
      </w:pPr>
      <w:r w:rsidRPr="0006248A">
        <w:rPr>
          <w:rFonts w:ascii="Calibri" w:eastAsia="Times New Roman" w:hAnsi="Calibri" w:cs="Calibri"/>
          <w:b/>
          <w:bCs/>
          <w:lang w:eastAsia="en-GB"/>
        </w:rPr>
        <w:t>Our website</w:t>
      </w:r>
      <w:r w:rsidRPr="0006248A">
        <w:rPr>
          <w:rFonts w:ascii="Calibri" w:eastAsia="Times New Roman" w:hAnsi="Calibri" w:cs="Calibri"/>
          <w:lang w:eastAsia="en-GB"/>
        </w:rPr>
        <w:t> </w:t>
      </w:r>
      <w:r w:rsidRPr="0006248A">
        <w:rPr>
          <w:rFonts w:ascii="Calibri" w:eastAsia="Times New Roman" w:hAnsi="Calibri" w:cs="Calibri"/>
          <w:lang w:eastAsia="en-GB"/>
        </w:rPr>
        <w:br/>
        <w:t>www.ljmu.ac.uk/accommodation  </w:t>
      </w:r>
      <w:r w:rsidRPr="0006248A">
        <w:rPr>
          <w:rFonts w:ascii="Calibri" w:eastAsia="Times New Roman" w:hAnsi="Calibri" w:cs="Calibri"/>
          <w:lang w:eastAsia="en-GB"/>
        </w:rPr>
        <w:br/>
        <w:t>Twitter: @LJMU </w:t>
      </w:r>
    </w:p>
    <w:p w14:paraId="76F339ED" w14:textId="6C021F5F" w:rsidR="0006248A" w:rsidRDefault="0006248A" w:rsidP="0006248A">
      <w:pPr>
        <w:spacing w:after="0" w:line="240" w:lineRule="auto"/>
        <w:ind w:left="720"/>
        <w:textAlignment w:val="baseline"/>
        <w:rPr>
          <w:rFonts w:ascii="Calibri" w:eastAsia="Times New Roman" w:hAnsi="Calibri" w:cs="Calibri"/>
          <w:lang w:eastAsia="en-GB"/>
        </w:rPr>
      </w:pPr>
    </w:p>
    <w:p w14:paraId="287A7D78"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0DD4ADFC" w14:textId="7E2C251B" w:rsidR="0006248A" w:rsidRPr="002B1D16" w:rsidRDefault="0006248A" w:rsidP="002B1D16">
      <w:pPr>
        <w:pStyle w:val="Heading1"/>
        <w:rPr>
          <w:rFonts w:eastAsia="Times New Roman"/>
          <w:b/>
          <w:bCs/>
          <w:lang w:eastAsia="en-GB"/>
        </w:rPr>
      </w:pPr>
      <w:r w:rsidRPr="002B1D16">
        <w:rPr>
          <w:rFonts w:eastAsia="Times New Roman"/>
          <w:b/>
          <w:bCs/>
          <w:lang w:eastAsia="en-GB"/>
        </w:rPr>
        <w:t>Home Sweet Home </w:t>
      </w:r>
    </w:p>
    <w:p w14:paraId="7E9865B4"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3323599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As a new LJMU student you are guaranteed a room in high quality city centre accommodation. </w:t>
      </w:r>
    </w:p>
    <w:p w14:paraId="6E31B74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 xml:space="preserve">LJMU is committed to helping you find accommodation that best suits your needs, </w:t>
      </w:r>
      <w:proofErr w:type="gramStart"/>
      <w:r w:rsidRPr="0006248A">
        <w:rPr>
          <w:rFonts w:ascii="Calibri" w:eastAsia="Times New Roman" w:hAnsi="Calibri" w:cs="Calibri"/>
          <w:lang w:eastAsia="en-GB"/>
        </w:rPr>
        <w:t>budget</w:t>
      </w:r>
      <w:proofErr w:type="gramEnd"/>
      <w:r w:rsidRPr="0006248A">
        <w:rPr>
          <w:rFonts w:ascii="Calibri" w:eastAsia="Times New Roman" w:hAnsi="Calibri" w:cs="Calibri"/>
          <w:lang w:eastAsia="en-GB"/>
        </w:rPr>
        <w:t xml:space="preserve"> and lifestyle. You can choose one of 4,500 bedrooms in high quality accommodation across Liverpool city centre. Most bedrooms feature private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 xml:space="preserve">-suite </w:t>
      </w:r>
      <w:proofErr w:type="gramStart"/>
      <w:r w:rsidRPr="0006248A">
        <w:rPr>
          <w:rFonts w:ascii="Calibri" w:eastAsia="Times New Roman" w:hAnsi="Calibri" w:cs="Calibri"/>
          <w:lang w:eastAsia="en-GB"/>
        </w:rPr>
        <w:t>bathrooms</w:t>
      </w:r>
      <w:proofErr w:type="gramEnd"/>
      <w:r w:rsidRPr="0006248A">
        <w:rPr>
          <w:rFonts w:ascii="Calibri" w:eastAsia="Times New Roman" w:hAnsi="Calibri" w:cs="Calibri"/>
          <w:lang w:eastAsia="en-GB"/>
        </w:rPr>
        <w:t xml:space="preserve"> and all have individual </w:t>
      </w:r>
      <w:proofErr w:type="spellStart"/>
      <w:r w:rsidRPr="0006248A">
        <w:rPr>
          <w:rFonts w:ascii="Calibri" w:eastAsia="Times New Roman" w:hAnsi="Calibri" w:cs="Calibri"/>
          <w:lang w:eastAsia="en-GB"/>
        </w:rPr>
        <w:t>WiFi</w:t>
      </w:r>
      <w:proofErr w:type="spellEnd"/>
      <w:r w:rsidRPr="0006248A">
        <w:rPr>
          <w:rFonts w:ascii="Calibri" w:eastAsia="Times New Roman" w:hAnsi="Calibri" w:cs="Calibri"/>
          <w:lang w:eastAsia="en-GB"/>
        </w:rPr>
        <w:t xml:space="preserve"> connections – the cost of which is included in your rent. </w:t>
      </w:r>
    </w:p>
    <w:p w14:paraId="0451C19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Our website has detailed information on our student accommodation including virtual tours, up-to-date pictures and a breakdown of facilities offered by the different sites. </w:t>
      </w:r>
    </w:p>
    <w:p w14:paraId="4F7C95BF" w14:textId="77777777" w:rsidR="0006248A" w:rsidRPr="0006248A" w:rsidRDefault="0006248A" w:rsidP="0006248A">
      <w:pPr>
        <w:numPr>
          <w:ilvl w:val="0"/>
          <w:numId w:val="1"/>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4,500 bedrooms in high-quality student accommodation in Liverpool’s city centre. </w:t>
      </w:r>
    </w:p>
    <w:p w14:paraId="79899CB2" w14:textId="77777777" w:rsidR="0006248A" w:rsidRPr="0006248A" w:rsidRDefault="0006248A" w:rsidP="0006248A">
      <w:pPr>
        <w:numPr>
          <w:ilvl w:val="0"/>
          <w:numId w:val="1"/>
        </w:numPr>
        <w:spacing w:after="0" w:line="240" w:lineRule="auto"/>
        <w:ind w:left="1080" w:firstLine="0"/>
        <w:textAlignment w:val="baseline"/>
        <w:rPr>
          <w:rFonts w:ascii="Calibri" w:eastAsia="Times New Roman" w:hAnsi="Calibri" w:cs="Calibri"/>
          <w:lang w:eastAsia="en-GB"/>
        </w:rPr>
      </w:pPr>
      <w:proofErr w:type="gramStart"/>
      <w:r w:rsidRPr="0006248A">
        <w:rPr>
          <w:rFonts w:ascii="Calibri" w:eastAsia="Times New Roman" w:hAnsi="Calibri" w:cs="Calibri"/>
          <w:lang w:eastAsia="en-GB"/>
        </w:rPr>
        <w:t>All of</w:t>
      </w:r>
      <w:proofErr w:type="gramEnd"/>
      <w:r w:rsidRPr="0006248A">
        <w:rPr>
          <w:rFonts w:ascii="Calibri" w:eastAsia="Times New Roman" w:hAnsi="Calibri" w:cs="Calibri"/>
          <w:lang w:eastAsia="en-GB"/>
        </w:rPr>
        <w:t xml:space="preserve"> our modern student accommodation is within easy walking distance of our teaching buildings. </w:t>
      </w:r>
    </w:p>
    <w:p w14:paraId="2F4D507A" w14:textId="77777777" w:rsidR="0006248A" w:rsidRPr="0006248A" w:rsidRDefault="0006248A" w:rsidP="0006248A">
      <w:pPr>
        <w:numPr>
          <w:ilvl w:val="0"/>
          <w:numId w:val="1"/>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24-hour on-site staff </w:t>
      </w:r>
    </w:p>
    <w:p w14:paraId="44151CE1" w14:textId="660FCFB6" w:rsidR="0006248A" w:rsidRPr="0006248A" w:rsidRDefault="0006248A" w:rsidP="0006248A">
      <w:pPr>
        <w:numPr>
          <w:ilvl w:val="0"/>
          <w:numId w:val="1"/>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 xml:space="preserve">2023/24 </w:t>
      </w:r>
      <w:r>
        <w:rPr>
          <w:rFonts w:ascii="Calibri" w:eastAsia="Times New Roman" w:hAnsi="Calibri" w:cs="Calibri"/>
          <w:lang w:eastAsia="en-GB"/>
        </w:rPr>
        <w:t>r</w:t>
      </w:r>
      <w:r w:rsidRPr="0006248A">
        <w:rPr>
          <w:rFonts w:ascii="Calibri" w:eastAsia="Times New Roman" w:hAnsi="Calibri" w:cs="Calibri"/>
          <w:lang w:eastAsia="en-GB"/>
        </w:rPr>
        <w:t xml:space="preserve">ents range from £113/week for a standard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 xml:space="preserve">-suite room and up to £175/week for a deluxe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room.  </w:t>
      </w:r>
    </w:p>
    <w:p w14:paraId="7901C54B" w14:textId="77777777" w:rsidR="0006248A" w:rsidRPr="0006248A" w:rsidRDefault="0006248A" w:rsidP="0006248A">
      <w:pPr>
        <w:numPr>
          <w:ilvl w:val="0"/>
          <w:numId w:val="2"/>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Rents for 2024/25 are still to be confirmed. Please check our website for the latest updates. </w:t>
      </w:r>
    </w:p>
    <w:p w14:paraId="53FABB1E" w14:textId="07A076C7" w:rsidR="0006248A" w:rsidRDefault="0006248A" w:rsidP="0006248A">
      <w:pPr>
        <w:numPr>
          <w:ilvl w:val="0"/>
          <w:numId w:val="2"/>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 xml:space="preserve">Rents include all fuel costs, </w:t>
      </w:r>
      <w:proofErr w:type="spellStart"/>
      <w:r w:rsidRPr="0006248A">
        <w:rPr>
          <w:rFonts w:ascii="Calibri" w:eastAsia="Times New Roman" w:hAnsi="Calibri" w:cs="Calibri"/>
          <w:lang w:eastAsia="en-GB"/>
        </w:rPr>
        <w:t>WiFi</w:t>
      </w:r>
      <w:proofErr w:type="spellEnd"/>
      <w:r w:rsidRPr="0006248A">
        <w:rPr>
          <w:rFonts w:ascii="Calibri" w:eastAsia="Times New Roman" w:hAnsi="Calibri" w:cs="Calibri"/>
          <w:lang w:eastAsia="en-GB"/>
        </w:rPr>
        <w:t xml:space="preserve"> connections and basic contents insurance </w:t>
      </w:r>
    </w:p>
    <w:p w14:paraId="31F954DC" w14:textId="77777777" w:rsidR="0006248A" w:rsidRPr="0006248A" w:rsidRDefault="0006248A" w:rsidP="002B1D16">
      <w:pPr>
        <w:pStyle w:val="Heading1"/>
        <w:rPr>
          <w:rFonts w:eastAsia="Times New Roman"/>
          <w:lang w:eastAsia="en-GB"/>
        </w:rPr>
      </w:pPr>
    </w:p>
    <w:p w14:paraId="54E944E4" w14:textId="77777777" w:rsidR="0006248A" w:rsidRPr="0006248A" w:rsidRDefault="0006248A" w:rsidP="002B1D16">
      <w:pPr>
        <w:pStyle w:val="Heading1"/>
        <w:rPr>
          <w:rFonts w:ascii="Segoe UI" w:eastAsia="Times New Roman" w:hAnsi="Segoe UI" w:cs="Segoe UI"/>
          <w:b/>
          <w:bCs/>
          <w:color w:val="00205B"/>
          <w:sz w:val="18"/>
          <w:szCs w:val="18"/>
          <w:lang w:eastAsia="en-GB"/>
        </w:rPr>
      </w:pPr>
      <w:r w:rsidRPr="0006248A">
        <w:rPr>
          <w:rFonts w:eastAsia="Times New Roman"/>
          <w:b/>
          <w:bCs/>
          <w:color w:val="00205B"/>
          <w:sz w:val="36"/>
          <w:szCs w:val="36"/>
          <w:lang w:eastAsia="en-GB"/>
        </w:rPr>
        <w:t>Maya – Accommodation Officer </w:t>
      </w:r>
    </w:p>
    <w:p w14:paraId="1404B440" w14:textId="77777777" w:rsidR="0006248A" w:rsidRPr="0006248A" w:rsidRDefault="0006248A" w:rsidP="0006248A">
      <w:pPr>
        <w:spacing w:after="0" w:line="240" w:lineRule="auto"/>
        <w:ind w:left="855" w:right="855"/>
        <w:jc w:val="center"/>
        <w:textAlignment w:val="baseline"/>
        <w:rPr>
          <w:rFonts w:ascii="Segoe UI" w:eastAsia="Times New Roman" w:hAnsi="Segoe UI" w:cs="Segoe UI"/>
          <w:i/>
          <w:iCs/>
          <w:color w:val="404040"/>
          <w:sz w:val="18"/>
          <w:szCs w:val="18"/>
          <w:lang w:eastAsia="en-GB"/>
        </w:rPr>
      </w:pPr>
      <w:r w:rsidRPr="0006248A">
        <w:rPr>
          <w:rFonts w:ascii="Calibri" w:eastAsia="Times New Roman" w:hAnsi="Calibri" w:cs="Calibri"/>
          <w:i/>
          <w:iCs/>
          <w:color w:val="404040"/>
          <w:lang w:eastAsia="en-GB"/>
        </w:rPr>
        <w:t xml:space="preserve">“For me, living in student accommodation is a great way to move out for the first time and have your first real taste of independence. All your bills are included, </w:t>
      </w:r>
      <w:r w:rsidRPr="0006248A">
        <w:rPr>
          <w:rFonts w:ascii="Calibri" w:eastAsia="Times New Roman" w:hAnsi="Calibri" w:cs="Calibri"/>
          <w:i/>
          <w:iCs/>
          <w:color w:val="404040"/>
          <w:lang w:eastAsia="en-GB"/>
        </w:rPr>
        <w:lastRenderedPageBreak/>
        <w:t>which takes away the hassle, plus you get to meet so many people from different courses and backgrounds. I love the hustle and bustle of being in the city centre; there is always something to do on your doorstep!” </w:t>
      </w:r>
    </w:p>
    <w:p w14:paraId="1383B16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My advice for new students: </w:t>
      </w:r>
    </w:p>
    <w:p w14:paraId="3E3A6296" w14:textId="77777777" w:rsidR="0006248A" w:rsidRPr="0006248A" w:rsidRDefault="0006248A" w:rsidP="0006248A">
      <w:pPr>
        <w:numPr>
          <w:ilvl w:val="0"/>
          <w:numId w:val="3"/>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Be friendly with your flat mates and share certain foods, bread, salt, etc. so you don’t let food go to waste. </w:t>
      </w:r>
    </w:p>
    <w:p w14:paraId="60E4F2FA" w14:textId="77777777" w:rsidR="0006248A" w:rsidRPr="0006248A" w:rsidRDefault="0006248A" w:rsidP="0006248A">
      <w:pPr>
        <w:numPr>
          <w:ilvl w:val="0"/>
          <w:numId w:val="4"/>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Clean as you go – it keeps mess to a minimum and makes your job easier. </w:t>
      </w:r>
    </w:p>
    <w:p w14:paraId="4A4A3C88" w14:textId="453947F9" w:rsidR="0006248A" w:rsidRDefault="0006248A" w:rsidP="0006248A">
      <w:pPr>
        <w:numPr>
          <w:ilvl w:val="0"/>
          <w:numId w:val="5"/>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Don’t suffer in silence - if you are struggling with anything talk to someone. The staff on reception or our friendly Student Living Assistants are there to help. </w:t>
      </w:r>
    </w:p>
    <w:p w14:paraId="418B034F" w14:textId="77777777" w:rsidR="0006248A" w:rsidRPr="0006248A" w:rsidRDefault="0006248A" w:rsidP="0006248A">
      <w:pPr>
        <w:spacing w:after="0" w:line="240" w:lineRule="auto"/>
        <w:textAlignment w:val="baseline"/>
        <w:rPr>
          <w:rFonts w:ascii="Calibri" w:eastAsia="Times New Roman" w:hAnsi="Calibri" w:cs="Calibri"/>
          <w:lang w:eastAsia="en-GB"/>
        </w:rPr>
      </w:pPr>
    </w:p>
    <w:p w14:paraId="1D0113D6" w14:textId="702B9B19"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r w:rsidRPr="0006248A">
        <w:rPr>
          <w:rFonts w:ascii="Calibri" w:eastAsia="Times New Roman" w:hAnsi="Calibri" w:cs="Calibri"/>
          <w:b/>
          <w:bCs/>
          <w:lang w:eastAsia="en-GB"/>
        </w:rPr>
        <w:t>Apply for</w:t>
      </w:r>
      <w:r w:rsidRPr="0006248A">
        <w:rPr>
          <w:rFonts w:ascii="Calibri" w:eastAsia="Times New Roman" w:hAnsi="Calibri" w:cs="Calibri"/>
          <w:lang w:eastAsia="en-GB"/>
        </w:rPr>
        <w:t xml:space="preserve"> your LJMU student accommodation via your LJMU Applicant Hub. </w:t>
      </w:r>
      <w:r w:rsidRPr="0006248A">
        <w:rPr>
          <w:rFonts w:ascii="Calibri" w:eastAsia="Times New Roman" w:hAnsi="Calibri" w:cs="Calibri"/>
          <w:lang w:eastAsia="en-GB"/>
        </w:rPr>
        <w:br/>
        <w:t>Contact: accommodation@ljmu.ac.uk </w:t>
      </w:r>
    </w:p>
    <w:p w14:paraId="4D62B7D5" w14:textId="53E9FC00" w:rsidR="0006248A" w:rsidRDefault="0006248A" w:rsidP="0006248A">
      <w:pPr>
        <w:spacing w:after="0" w:line="240" w:lineRule="auto"/>
        <w:ind w:left="720"/>
        <w:textAlignment w:val="baseline"/>
        <w:rPr>
          <w:rFonts w:ascii="Calibri" w:eastAsia="Times New Roman" w:hAnsi="Calibri" w:cs="Calibri"/>
          <w:lang w:eastAsia="en-GB"/>
        </w:rPr>
      </w:pPr>
      <w:r w:rsidRPr="0006248A">
        <w:rPr>
          <w:rFonts w:ascii="Calibri" w:eastAsia="Times New Roman" w:hAnsi="Calibri" w:cs="Calibri"/>
          <w:b/>
          <w:bCs/>
          <w:lang w:eastAsia="en-GB"/>
        </w:rPr>
        <w:t>For more details</w:t>
      </w:r>
      <w:r w:rsidRPr="0006248A">
        <w:rPr>
          <w:rFonts w:ascii="Calibri" w:eastAsia="Times New Roman" w:hAnsi="Calibri" w:cs="Calibri"/>
          <w:lang w:eastAsia="en-GB"/>
        </w:rPr>
        <w:t xml:space="preserve"> go to www.ljmu.ac.uk/accommodation </w:t>
      </w:r>
    </w:p>
    <w:p w14:paraId="527577D2"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5F333DF8" w14:textId="7F829BBC" w:rsidR="0006248A" w:rsidRPr="002B1D16" w:rsidRDefault="0006248A" w:rsidP="002B1D16">
      <w:pPr>
        <w:pStyle w:val="Heading1"/>
        <w:rPr>
          <w:rFonts w:eastAsia="Times New Roman"/>
          <w:b/>
          <w:bCs/>
          <w:lang w:eastAsia="en-GB"/>
        </w:rPr>
      </w:pPr>
      <w:r w:rsidRPr="002B1D16">
        <w:rPr>
          <w:rFonts w:eastAsia="Times New Roman"/>
          <w:b/>
          <w:bCs/>
          <w:lang w:eastAsia="en-GB"/>
        </w:rPr>
        <w:t>Accommodation </w:t>
      </w:r>
    </w:p>
    <w:p w14:paraId="509D8371"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4BDD39E5" w14:textId="45C8618A"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What you need to know when booking your student accommodation. </w:t>
      </w:r>
    </w:p>
    <w:p w14:paraId="3352BCA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102E820"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Contracts </w:t>
      </w:r>
    </w:p>
    <w:p w14:paraId="678FD69C" w14:textId="53722D7B"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Accommodation contracts are known as ‘tenancy agreements’ or ‘tenancies’ and are legally binding for the full period once signed. So, unless there are exceptional grounds for the tenancy to be cancelled, you are liable for rent until the end of the contract or until a replacement is found. </w:t>
      </w:r>
    </w:p>
    <w:p w14:paraId="1429075A" w14:textId="3F7C1F84"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2023/24 tenancies commence on Saturday 16 September 2023 and finish 42 weeks </w:t>
      </w:r>
      <w:proofErr w:type="gramStart"/>
      <w:r w:rsidRPr="0006248A">
        <w:rPr>
          <w:rFonts w:ascii="Calibri" w:eastAsia="Times New Roman" w:hAnsi="Calibri" w:cs="Calibri"/>
          <w:lang w:eastAsia="en-GB"/>
        </w:rPr>
        <w:t>later on</w:t>
      </w:r>
      <w:proofErr w:type="gramEnd"/>
      <w:r w:rsidRPr="0006248A">
        <w:rPr>
          <w:rFonts w:ascii="Calibri" w:eastAsia="Times New Roman" w:hAnsi="Calibri" w:cs="Calibri"/>
          <w:lang w:eastAsia="en-GB"/>
        </w:rPr>
        <w:t xml:space="preserve"> Friday 7 July 2024. Induction week for new students starts on 18 September and teaching begins later that week or on Monday 25 September 2023. </w:t>
      </w:r>
    </w:p>
    <w:p w14:paraId="17D1D5F6"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50BBD20" w14:textId="6809EB06"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2024/25 tenancies commence on Saturday 14 September 2023 and finish 42 weeks </w:t>
      </w:r>
      <w:proofErr w:type="gramStart"/>
      <w:r w:rsidRPr="0006248A">
        <w:rPr>
          <w:rFonts w:ascii="Calibri" w:eastAsia="Times New Roman" w:hAnsi="Calibri" w:cs="Calibri"/>
          <w:lang w:eastAsia="en-GB"/>
        </w:rPr>
        <w:t>later on</w:t>
      </w:r>
      <w:proofErr w:type="gramEnd"/>
      <w:r w:rsidRPr="0006248A">
        <w:rPr>
          <w:rFonts w:ascii="Calibri" w:eastAsia="Times New Roman" w:hAnsi="Calibri" w:cs="Calibri"/>
          <w:lang w:eastAsia="en-GB"/>
        </w:rPr>
        <w:t xml:space="preserve"> Friday 4 July 2024. Induction week for new students starts on 16 September and teaching begins later that week or on Monday 23 September 2024. </w:t>
      </w:r>
    </w:p>
    <w:p w14:paraId="5F8A28E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E63154C" w14:textId="5250436B"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It is important to note that all tenancies cover the full academic year. If your course does not match the standard academic year – for example Nursing or Midwifery – you will be given a full calendar year tenancy as standard. </w:t>
      </w:r>
    </w:p>
    <w:p w14:paraId="6C37325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A34BF94" w14:textId="1C941977"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Don’t forget that you don’t have to move out over the Christmas and Easter breaks, the room is yours for the duration of your contract. You can also stay on after your first year in all cases. </w:t>
      </w:r>
    </w:p>
    <w:p w14:paraId="78A1B17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4A668BB" w14:textId="5E47AF88"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Money Matters </w:t>
      </w:r>
    </w:p>
    <w:p w14:paraId="7F25EB2A"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3F0CB137" w14:textId="1D1E54F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Rent is paid in three equal instalments that coincide with your student funding payments if you are a UK student, who can provide a guarantor, so it is important that you apply for your student funding as soon as possible – don’t put this off! </w:t>
      </w:r>
    </w:p>
    <w:p w14:paraId="2FAED243"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64F7584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Your guarantor will most likely be a parent or guardian, and they must agree to act in this capacity. </w:t>
      </w:r>
    </w:p>
    <w:p w14:paraId="00039390" w14:textId="6CBBA6A3"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It is a good idea to try and work out your budget at an early stage and choose your accommodation according to what you can afford. </w:t>
      </w:r>
    </w:p>
    <w:p w14:paraId="75F4A922" w14:textId="4609692C" w:rsidR="0006248A" w:rsidRDefault="0006248A" w:rsidP="0006248A">
      <w:pPr>
        <w:spacing w:after="0" w:line="240" w:lineRule="auto"/>
        <w:textAlignment w:val="baseline"/>
        <w:rPr>
          <w:rFonts w:ascii="Calibri" w:eastAsia="Times New Roman" w:hAnsi="Calibri" w:cs="Calibri"/>
          <w:lang w:eastAsia="en-GB"/>
        </w:rPr>
      </w:pPr>
    </w:p>
    <w:p w14:paraId="7214A58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440AC05" w14:textId="60C52D34"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Mature Students </w:t>
      </w:r>
    </w:p>
    <w:p w14:paraId="07640E11"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013F1D7" w14:textId="247C646A" w:rsidR="0006248A" w:rsidRDefault="0006248A" w:rsidP="0006248A">
      <w:pPr>
        <w:spacing w:after="0" w:line="240" w:lineRule="auto"/>
        <w:textAlignment w:val="baseline"/>
        <w:rPr>
          <w:rFonts w:ascii="Calibri" w:eastAsia="Times New Roman" w:hAnsi="Calibri" w:cs="Calibri"/>
          <w:lang w:eastAsia="en-GB"/>
        </w:rPr>
      </w:pPr>
      <w:proofErr w:type="gramStart"/>
      <w:r w:rsidRPr="0006248A">
        <w:rPr>
          <w:rFonts w:ascii="Calibri" w:eastAsia="Times New Roman" w:hAnsi="Calibri" w:cs="Calibri"/>
          <w:lang w:eastAsia="en-GB"/>
        </w:rPr>
        <w:lastRenderedPageBreak/>
        <w:t>The majority of</w:t>
      </w:r>
      <w:proofErr w:type="gramEnd"/>
      <w:r w:rsidRPr="0006248A">
        <w:rPr>
          <w:rFonts w:ascii="Calibri" w:eastAsia="Times New Roman" w:hAnsi="Calibri" w:cs="Calibri"/>
          <w:lang w:eastAsia="en-GB"/>
        </w:rPr>
        <w:t xml:space="preserve"> students entering accommodation come to university straight from school or college and are under 21. If you prefer a quieter study environment, rooms are reserved for older students at </w:t>
      </w:r>
      <w:proofErr w:type="gramStart"/>
      <w:r w:rsidRPr="0006248A">
        <w:rPr>
          <w:rFonts w:ascii="Calibri" w:eastAsia="Times New Roman" w:hAnsi="Calibri" w:cs="Calibri"/>
          <w:lang w:eastAsia="en-GB"/>
        </w:rPr>
        <w:t>a number of</w:t>
      </w:r>
      <w:proofErr w:type="gramEnd"/>
      <w:r w:rsidRPr="0006248A">
        <w:rPr>
          <w:rFonts w:ascii="Calibri" w:eastAsia="Times New Roman" w:hAnsi="Calibri" w:cs="Calibri"/>
          <w:lang w:eastAsia="en-GB"/>
        </w:rPr>
        <w:t xml:space="preserve"> our city centre locations. </w:t>
      </w:r>
    </w:p>
    <w:p w14:paraId="5324FFD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7831AB58" w14:textId="4D789474"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If you do have any </w:t>
      </w:r>
      <w:proofErr w:type="gramStart"/>
      <w:r w:rsidRPr="0006248A">
        <w:rPr>
          <w:rFonts w:ascii="Calibri" w:eastAsia="Times New Roman" w:hAnsi="Calibri" w:cs="Calibri"/>
          <w:lang w:eastAsia="en-GB"/>
        </w:rPr>
        <w:t>particular requests</w:t>
      </w:r>
      <w:proofErr w:type="gramEnd"/>
      <w:r w:rsidRPr="0006248A">
        <w:rPr>
          <w:rFonts w:ascii="Calibri" w:eastAsia="Times New Roman" w:hAnsi="Calibri" w:cs="Calibri"/>
          <w:lang w:eastAsia="en-GB"/>
        </w:rPr>
        <w:t xml:space="preserve">, such as living in a flat with older students, please indicate this on your accommodation request form. Every effort will be made to meet your </w:t>
      </w:r>
      <w:proofErr w:type="gramStart"/>
      <w:r w:rsidRPr="0006248A">
        <w:rPr>
          <w:rFonts w:ascii="Calibri" w:eastAsia="Times New Roman" w:hAnsi="Calibri" w:cs="Calibri"/>
          <w:lang w:eastAsia="en-GB"/>
        </w:rPr>
        <w:t>needs</w:t>
      </w:r>
      <w:proofErr w:type="gramEnd"/>
      <w:r w:rsidRPr="0006248A">
        <w:rPr>
          <w:rFonts w:ascii="Calibri" w:eastAsia="Times New Roman" w:hAnsi="Calibri" w:cs="Calibri"/>
          <w:lang w:eastAsia="en-GB"/>
        </w:rPr>
        <w:t xml:space="preserve"> but this cannot be guaranteed in all cases. If you would prefer to live in a private house or flat, contact Liverpool Student Homes (LSH) </w:t>
      </w:r>
      <w:r w:rsidRPr="0006248A">
        <w:rPr>
          <w:rFonts w:ascii="Calibri" w:eastAsia="Times New Roman" w:hAnsi="Calibri" w:cs="Calibri"/>
          <w:b/>
          <w:bCs/>
          <w:lang w:eastAsia="en-GB"/>
        </w:rPr>
        <w:t>liverpoolstudenthomes.org/accommodation</w:t>
      </w:r>
      <w:r w:rsidRPr="0006248A">
        <w:rPr>
          <w:rFonts w:ascii="Calibri" w:eastAsia="Times New Roman" w:hAnsi="Calibri" w:cs="Calibri"/>
          <w:lang w:eastAsia="en-GB"/>
        </w:rPr>
        <w:t>. </w:t>
      </w:r>
    </w:p>
    <w:p w14:paraId="25E417C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4873639" w14:textId="3A7228BB"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Healthcare Students </w:t>
      </w:r>
    </w:p>
    <w:p w14:paraId="4891612E"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7237E7DE" w14:textId="3F9B6F8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Nursing, Midwifery and Paramedic Science students have different schedules due to placement work, often getting up when other students are going to bed! For this reason, we strongly recommend healthcare students choose Atlantic Point, Glassworks, </w:t>
      </w:r>
      <w:proofErr w:type="spellStart"/>
      <w:r w:rsidRPr="0006248A">
        <w:rPr>
          <w:rFonts w:ascii="Calibri" w:eastAsia="Times New Roman" w:hAnsi="Calibri" w:cs="Calibri"/>
          <w:lang w:eastAsia="en-GB"/>
        </w:rPr>
        <w:t>Marybone</w:t>
      </w:r>
      <w:proofErr w:type="spellEnd"/>
      <w:r w:rsidRPr="0006248A">
        <w:rPr>
          <w:rFonts w:ascii="Calibri" w:eastAsia="Times New Roman" w:hAnsi="Calibri" w:cs="Calibri"/>
          <w:lang w:eastAsia="en-GB"/>
        </w:rPr>
        <w:t xml:space="preserve"> 1 or </w:t>
      </w:r>
      <w:proofErr w:type="spellStart"/>
      <w:r w:rsidRPr="0006248A">
        <w:rPr>
          <w:rFonts w:ascii="Calibri" w:eastAsia="Times New Roman" w:hAnsi="Calibri" w:cs="Calibri"/>
          <w:lang w:eastAsia="en-GB"/>
        </w:rPr>
        <w:t>Marybone</w:t>
      </w:r>
      <w:proofErr w:type="spellEnd"/>
      <w:r w:rsidRPr="0006248A">
        <w:rPr>
          <w:rFonts w:ascii="Calibri" w:eastAsia="Times New Roman" w:hAnsi="Calibri" w:cs="Calibri"/>
          <w:lang w:eastAsia="en-GB"/>
        </w:rPr>
        <w:t xml:space="preserve"> 3 and share their flat with students on similar courses. </w:t>
      </w:r>
    </w:p>
    <w:p w14:paraId="0C21CEF6"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65C73492" w14:textId="4912FCFD"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Limited parking is available for Paramedic students at Atlantic Point.  </w:t>
      </w:r>
    </w:p>
    <w:p w14:paraId="78805969"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668CDFE4" w14:textId="6EF319BC"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Disabled Students </w:t>
      </w:r>
    </w:p>
    <w:p w14:paraId="7F2F4697"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45760B6A" w14:textId="53B41474"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Accommodation facilities for students with disabilities are constantly improving and LJMU is committed to ensure a high standard of living for all students, whatever your needs. If you require accommodation with particular </w:t>
      </w:r>
      <w:proofErr w:type="gramStart"/>
      <w:r w:rsidRPr="0006248A">
        <w:rPr>
          <w:rFonts w:ascii="Calibri" w:eastAsia="Times New Roman" w:hAnsi="Calibri" w:cs="Calibri"/>
          <w:lang w:eastAsia="en-GB"/>
        </w:rPr>
        <w:t>adaptations</w:t>
      </w:r>
      <w:proofErr w:type="gramEnd"/>
      <w:r w:rsidRPr="0006248A">
        <w:rPr>
          <w:rFonts w:ascii="Calibri" w:eastAsia="Times New Roman" w:hAnsi="Calibri" w:cs="Calibri"/>
          <w:lang w:eastAsia="en-GB"/>
        </w:rPr>
        <w:t xml:space="preserve"> it is important that you inform us as soon as possible so that the necessary arrangements can be made. We can also arrange for you to visit our accommodation to check that it will meet your needs. To discuss further contact our Disability Advice Team.</w:t>
      </w:r>
      <w:r w:rsidRPr="0006248A">
        <w:rPr>
          <w:rFonts w:ascii="Calibri" w:eastAsia="Times New Roman" w:hAnsi="Calibri" w:cs="Calibri"/>
          <w:b/>
          <w:bCs/>
          <w:lang w:eastAsia="en-GB"/>
        </w:rPr>
        <w:t xml:space="preserve"> </w:t>
      </w:r>
      <w:hyperlink r:id="rId5" w:tgtFrame="_blank" w:history="1">
        <w:r w:rsidRPr="0006248A">
          <w:rPr>
            <w:rFonts w:ascii="Calibri" w:eastAsia="Times New Roman" w:hAnsi="Calibri" w:cs="Calibri"/>
            <w:b/>
            <w:bCs/>
            <w:color w:val="0563C1"/>
            <w:u w:val="single"/>
            <w:lang w:eastAsia="en-GB"/>
          </w:rPr>
          <w:t>disability@ljmu.ac.uk</w:t>
        </w:r>
      </w:hyperlink>
      <w:r w:rsidRPr="0006248A">
        <w:rPr>
          <w:rFonts w:ascii="Calibri" w:eastAsia="Times New Roman" w:hAnsi="Calibri" w:cs="Calibri"/>
          <w:b/>
          <w:bCs/>
          <w:lang w:eastAsia="en-GB"/>
        </w:rPr>
        <w:t xml:space="preserve"> 0151 231 3164/3165</w:t>
      </w:r>
      <w:r w:rsidRPr="0006248A">
        <w:rPr>
          <w:rFonts w:ascii="Calibri" w:eastAsia="Times New Roman" w:hAnsi="Calibri" w:cs="Calibri"/>
          <w:lang w:eastAsia="en-GB"/>
        </w:rPr>
        <w:t>. </w:t>
      </w:r>
    </w:p>
    <w:p w14:paraId="3E817AE3"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CA0B653" w14:textId="08541AA7" w:rsidR="0006248A" w:rsidRDefault="0006248A" w:rsidP="0006248A">
      <w:pPr>
        <w:spacing w:after="0" w:line="240" w:lineRule="auto"/>
        <w:ind w:left="720"/>
        <w:textAlignment w:val="baseline"/>
        <w:rPr>
          <w:rFonts w:ascii="Calibri" w:eastAsia="Times New Roman" w:hAnsi="Calibri" w:cs="Calibri"/>
          <w:lang w:eastAsia="en-GB"/>
        </w:rPr>
      </w:pPr>
      <w:r w:rsidRPr="0006248A">
        <w:rPr>
          <w:rFonts w:ascii="Calibri" w:eastAsia="Times New Roman" w:hAnsi="Calibri" w:cs="Calibri"/>
          <w:lang w:eastAsia="en-GB"/>
        </w:rPr>
        <w:t xml:space="preserve">If you have any concerns about money and student accommodation, please contact our Accommodation Office: </w:t>
      </w:r>
      <w:hyperlink r:id="rId6" w:tgtFrame="_blank" w:history="1">
        <w:r w:rsidRPr="0006248A">
          <w:rPr>
            <w:rFonts w:ascii="Calibri" w:eastAsia="Times New Roman" w:hAnsi="Calibri" w:cs="Calibri"/>
            <w:b/>
            <w:bCs/>
            <w:color w:val="0563C1"/>
            <w:u w:val="single"/>
            <w:lang w:eastAsia="en-GB"/>
          </w:rPr>
          <w:t>accommodation@ljmu.ac.uk</w:t>
        </w:r>
      </w:hyperlink>
      <w:r w:rsidRPr="0006248A">
        <w:rPr>
          <w:rFonts w:ascii="Calibri" w:eastAsia="Times New Roman" w:hAnsi="Calibri" w:cs="Calibri"/>
          <w:lang w:eastAsia="en-GB"/>
        </w:rPr>
        <w:t> </w:t>
      </w:r>
    </w:p>
    <w:p w14:paraId="1D8F3763"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1C7F7FAC" w14:textId="1A4C85B8" w:rsidR="0006248A" w:rsidRPr="002B1D16" w:rsidRDefault="0006248A" w:rsidP="002B1D16">
      <w:pPr>
        <w:pStyle w:val="Heading1"/>
        <w:rPr>
          <w:rFonts w:eastAsia="Times New Roman"/>
          <w:b/>
          <w:bCs/>
          <w:lang w:eastAsia="en-GB"/>
        </w:rPr>
      </w:pPr>
      <w:r w:rsidRPr="002B1D16">
        <w:rPr>
          <w:rFonts w:eastAsia="Times New Roman"/>
          <w:b/>
          <w:bCs/>
          <w:lang w:eastAsia="en-GB"/>
        </w:rPr>
        <w:t>Booking your accommodation </w:t>
      </w:r>
    </w:p>
    <w:p w14:paraId="04B29287"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251A414" w14:textId="77777777" w:rsidR="0006248A" w:rsidRPr="0006248A" w:rsidRDefault="0006248A" w:rsidP="0006248A">
      <w:pPr>
        <w:numPr>
          <w:ilvl w:val="0"/>
          <w:numId w:val="6"/>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b/>
          <w:bCs/>
          <w:lang w:eastAsia="en-GB"/>
        </w:rPr>
        <w:t>Make your choice</w:t>
      </w:r>
      <w:r w:rsidRPr="0006248A">
        <w:rPr>
          <w:rFonts w:ascii="Calibri" w:eastAsia="Times New Roman" w:hAnsi="Calibri" w:cs="Calibri"/>
          <w:lang w:eastAsia="en-GB"/>
        </w:rPr>
        <w:t> </w:t>
      </w:r>
      <w:r w:rsidRPr="0006248A">
        <w:rPr>
          <w:rFonts w:ascii="Calibri" w:eastAsia="Times New Roman" w:hAnsi="Calibri" w:cs="Calibri"/>
          <w:lang w:eastAsia="en-GB"/>
        </w:rPr>
        <w:br/>
        <w:t>Read the information here and online at ljmu.ac.uk/accommodation and decide where you would like to live. </w:t>
      </w:r>
    </w:p>
    <w:p w14:paraId="71106EC0" w14:textId="0B6A0149" w:rsidR="0006248A" w:rsidRPr="0006248A" w:rsidRDefault="0006248A" w:rsidP="0006248A">
      <w:pPr>
        <w:numPr>
          <w:ilvl w:val="0"/>
          <w:numId w:val="7"/>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b/>
          <w:bCs/>
          <w:lang w:eastAsia="en-GB"/>
        </w:rPr>
        <w:t>Submit your request</w:t>
      </w:r>
      <w:r w:rsidRPr="0006248A">
        <w:rPr>
          <w:rFonts w:ascii="Calibri" w:eastAsia="Times New Roman" w:hAnsi="Calibri" w:cs="Calibri"/>
          <w:lang w:eastAsia="en-GB"/>
        </w:rPr>
        <w:t> </w:t>
      </w:r>
      <w:r w:rsidRPr="0006248A">
        <w:rPr>
          <w:rFonts w:ascii="Calibri" w:eastAsia="Times New Roman" w:hAnsi="Calibri" w:cs="Calibri"/>
          <w:lang w:eastAsia="en-GB"/>
        </w:rPr>
        <w:br/>
      </w:r>
      <w:r>
        <w:rPr>
          <w:rFonts w:ascii="Calibri" w:eastAsia="Times New Roman" w:hAnsi="Calibri" w:cs="Calibri"/>
          <w:lang w:eastAsia="en-GB"/>
        </w:rPr>
        <w:t xml:space="preserve">If </w:t>
      </w:r>
      <w:r w:rsidRPr="0006248A">
        <w:rPr>
          <w:rFonts w:ascii="Calibri" w:eastAsia="Times New Roman" w:hAnsi="Calibri" w:cs="Calibri"/>
          <w:lang w:eastAsia="en-GB"/>
        </w:rPr>
        <w:t>LJMU is your Firm (first) choice, you can submit your accommodation request via the Applicant Hub. You can submit your request regardless of whether you hold a conditional or unconditional offer. You will instantly receive an email to confirm that your request has been received and to explain the next steps in the process. The first date that accommodation requests for 2024/25 will be accepted will be published on our website and communicated to all applicants in autumn 2023. </w:t>
      </w:r>
    </w:p>
    <w:p w14:paraId="1E75B3A3" w14:textId="77777777" w:rsidR="0006248A" w:rsidRPr="0006248A" w:rsidRDefault="0006248A" w:rsidP="0006248A">
      <w:pPr>
        <w:numPr>
          <w:ilvl w:val="0"/>
          <w:numId w:val="8"/>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b/>
          <w:bCs/>
          <w:lang w:eastAsia="en-GB"/>
        </w:rPr>
        <w:t>Finalise your booking</w:t>
      </w:r>
      <w:r w:rsidRPr="0006248A">
        <w:rPr>
          <w:rFonts w:ascii="Calibri" w:eastAsia="Times New Roman" w:hAnsi="Calibri" w:cs="Calibri"/>
          <w:lang w:eastAsia="en-GB"/>
        </w:rPr>
        <w:t> </w:t>
      </w:r>
      <w:r w:rsidRPr="0006248A">
        <w:rPr>
          <w:rFonts w:ascii="Calibri" w:eastAsia="Times New Roman" w:hAnsi="Calibri" w:cs="Calibri"/>
          <w:lang w:eastAsia="en-GB"/>
        </w:rPr>
        <w:br/>
        <w:t xml:space="preserve">Within a few days of submitting your request you will be contacted by your chosen accommodation provider by email. You must follow their instructions </w:t>
      </w:r>
      <w:proofErr w:type="gramStart"/>
      <w:r w:rsidRPr="0006248A">
        <w:rPr>
          <w:rFonts w:ascii="Calibri" w:eastAsia="Times New Roman" w:hAnsi="Calibri" w:cs="Calibri"/>
          <w:lang w:eastAsia="en-GB"/>
        </w:rPr>
        <w:t>in order to</w:t>
      </w:r>
      <w:proofErr w:type="gramEnd"/>
      <w:r w:rsidRPr="0006248A">
        <w:rPr>
          <w:rFonts w:ascii="Calibri" w:eastAsia="Times New Roman" w:hAnsi="Calibri" w:cs="Calibri"/>
          <w:lang w:eastAsia="en-GB"/>
        </w:rPr>
        <w:t xml:space="preserve"> finalise the booking of your room.  </w:t>
      </w:r>
    </w:p>
    <w:p w14:paraId="24793FAB"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If you hold a conditional offer from LJMU and are unsuccessful, any payment made for accommodation will be refunded and your tenancy agreement cancelled. </w:t>
      </w:r>
    </w:p>
    <w:p w14:paraId="5A8C5996"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You can contact our Accommodation Office at any time for advice and guidance. </w:t>
      </w:r>
    </w:p>
    <w:p w14:paraId="5555C0DC" w14:textId="7CC0057D" w:rsidR="0006248A" w:rsidRDefault="0006248A" w:rsidP="0006248A">
      <w:pPr>
        <w:spacing w:after="0" w:line="240" w:lineRule="auto"/>
        <w:ind w:left="720"/>
        <w:textAlignment w:val="baseline"/>
        <w:rPr>
          <w:rFonts w:ascii="Calibri" w:eastAsia="Times New Roman" w:hAnsi="Calibri" w:cs="Calibri"/>
          <w:lang w:eastAsia="en-GB"/>
        </w:rPr>
      </w:pPr>
      <w:r w:rsidRPr="0006248A">
        <w:rPr>
          <w:rFonts w:ascii="Calibri" w:eastAsia="Times New Roman" w:hAnsi="Calibri" w:cs="Calibri"/>
          <w:b/>
          <w:bCs/>
          <w:lang w:eastAsia="en-GB"/>
        </w:rPr>
        <w:lastRenderedPageBreak/>
        <w:t>Don’t forget,</w:t>
      </w:r>
      <w:r w:rsidRPr="0006248A">
        <w:rPr>
          <w:rFonts w:ascii="Calibri" w:eastAsia="Times New Roman" w:hAnsi="Calibri" w:cs="Calibri"/>
          <w:lang w:eastAsia="en-GB"/>
        </w:rPr>
        <w:t xml:space="preserve"> booking your room via the LJMU Accommodation Office is the only way to be sure of living with other new LJMU students. </w:t>
      </w:r>
    </w:p>
    <w:p w14:paraId="6D9F808C" w14:textId="1B1369AE" w:rsid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52CA0490" w14:textId="2B1DE5AD" w:rsid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3500DDC3" w14:textId="7D48595A" w:rsid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5B98D7E4" w14:textId="77777777" w:rsidR="0006248A" w:rsidRPr="0006248A" w:rsidRDefault="0006248A" w:rsidP="0006248A">
      <w:pPr>
        <w:spacing w:after="0" w:line="240" w:lineRule="auto"/>
        <w:ind w:left="720"/>
        <w:textAlignment w:val="baseline"/>
        <w:rPr>
          <w:rFonts w:ascii="Segoe UI" w:eastAsia="Times New Roman" w:hAnsi="Segoe UI" w:cs="Segoe UI"/>
          <w:sz w:val="18"/>
          <w:szCs w:val="18"/>
          <w:lang w:eastAsia="en-GB"/>
        </w:rPr>
      </w:pPr>
    </w:p>
    <w:p w14:paraId="55D48AF1" w14:textId="119F2BF5" w:rsidR="0006248A" w:rsidRPr="002B1D16" w:rsidRDefault="0006248A" w:rsidP="002B1D16">
      <w:pPr>
        <w:pStyle w:val="Heading1"/>
        <w:rPr>
          <w:rFonts w:eastAsia="Times New Roman"/>
          <w:b/>
          <w:bCs/>
          <w:lang w:eastAsia="en-GB"/>
        </w:rPr>
      </w:pPr>
      <w:r w:rsidRPr="002B1D16">
        <w:rPr>
          <w:rFonts w:eastAsia="Times New Roman"/>
          <w:b/>
          <w:bCs/>
          <w:lang w:eastAsia="en-GB"/>
        </w:rPr>
        <w:t>Location, Location, Location </w:t>
      </w:r>
    </w:p>
    <w:p w14:paraId="22661F96"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55E3234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At LJMU all teaching takes place in Liverpool city centre at either our Mount Pleasant Campus or City Campus. </w:t>
      </w:r>
    </w:p>
    <w:p w14:paraId="05CD51E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roofErr w:type="gramStart"/>
      <w:r w:rsidRPr="0006248A">
        <w:rPr>
          <w:rFonts w:ascii="Calibri" w:eastAsia="Times New Roman" w:hAnsi="Calibri" w:cs="Calibri"/>
          <w:lang w:eastAsia="en-GB"/>
        </w:rPr>
        <w:t>All of</w:t>
      </w:r>
      <w:proofErr w:type="gramEnd"/>
      <w:r w:rsidRPr="0006248A">
        <w:rPr>
          <w:rFonts w:ascii="Calibri" w:eastAsia="Times New Roman" w:hAnsi="Calibri" w:cs="Calibri"/>
          <w:lang w:eastAsia="en-GB"/>
        </w:rPr>
        <w:t xml:space="preserve"> the accommodation in this guide is located in the city centre, so you will have several options within walking distance of the University. </w:t>
      </w:r>
    </w:p>
    <w:p w14:paraId="30CCE9F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Liverpool is a very compact city and most LJMU students can walk to lectures. So please think very carefully before bringing a car to Liverpool because as in most cities parking is expensive and limited. If having your car is important to you, you should request accommodation early to maximise your chances of securing a space. </w:t>
      </w:r>
    </w:p>
    <w:p w14:paraId="40383552" w14:textId="42D67F34"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For further information on where specific courses are taught, please see the LJMU website. </w:t>
      </w:r>
    </w:p>
    <w:p w14:paraId="39DAD33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762520C" w14:textId="1AE4EED2" w:rsidR="0006248A" w:rsidRPr="002B1D16" w:rsidRDefault="0006248A" w:rsidP="002B1D16">
      <w:pPr>
        <w:pStyle w:val="Heading1"/>
        <w:rPr>
          <w:rFonts w:eastAsia="Times New Roman"/>
          <w:b/>
          <w:bCs/>
          <w:lang w:eastAsia="en-GB"/>
        </w:rPr>
      </w:pPr>
      <w:r w:rsidRPr="002B1D16">
        <w:rPr>
          <w:rFonts w:eastAsia="Times New Roman"/>
          <w:b/>
          <w:bCs/>
          <w:lang w:eastAsia="en-GB"/>
        </w:rPr>
        <w:t>Accommodation for Mount Pleasant students </w:t>
      </w:r>
    </w:p>
    <w:p w14:paraId="5BAAB6F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21F2663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The Mount Pleasant Campus is home to two Faculties: </w:t>
      </w:r>
    </w:p>
    <w:p w14:paraId="6B48D766" w14:textId="77777777" w:rsidR="0006248A" w:rsidRPr="0006248A" w:rsidRDefault="0006248A" w:rsidP="0006248A">
      <w:pPr>
        <w:numPr>
          <w:ilvl w:val="0"/>
          <w:numId w:val="9"/>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Business and Law </w:t>
      </w:r>
    </w:p>
    <w:p w14:paraId="647C4875" w14:textId="77777777" w:rsidR="0006248A" w:rsidRPr="0006248A" w:rsidRDefault="0006248A" w:rsidP="0006248A">
      <w:pPr>
        <w:numPr>
          <w:ilvl w:val="0"/>
          <w:numId w:val="9"/>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Arts, Professional and Social Studies. </w:t>
      </w:r>
    </w:p>
    <w:p w14:paraId="0EF499A2" w14:textId="3F3A2947"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following accommodation options are ideal for students undertaking courses in these Faculties. </w:t>
      </w:r>
    </w:p>
    <w:p w14:paraId="354E52D3"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8B68942" w14:textId="702128ED"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St Luke’s View  </w:t>
      </w:r>
    </w:p>
    <w:p w14:paraId="432C003D"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DBC85A9" w14:textId="18CC2DD0"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St Luke’s View is an excellent, modern option for students located in the campus, that opened at the start of the 2017/18 academic year. </w:t>
      </w:r>
    </w:p>
    <w:p w14:paraId="6C065123"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746098AE" w14:textId="372959D9"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Capital Gate and Albert Court  </w:t>
      </w:r>
    </w:p>
    <w:p w14:paraId="48689B7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38CE47D1" w14:textId="49639DF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Capital Gate and Albert Court are two good value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 xml:space="preserve">-suite options which are suitable for students at either campus. Capital Gate underwent a full redesign and </w:t>
      </w:r>
      <w:proofErr w:type="gramStart"/>
      <w:r w:rsidRPr="0006248A">
        <w:rPr>
          <w:rFonts w:ascii="Calibri" w:eastAsia="Times New Roman" w:hAnsi="Calibri" w:cs="Calibri"/>
          <w:lang w:eastAsia="en-GB"/>
        </w:rPr>
        <w:t>refurbishment</w:t>
      </w:r>
      <w:proofErr w:type="gramEnd"/>
      <w:r w:rsidRPr="0006248A">
        <w:rPr>
          <w:rFonts w:ascii="Calibri" w:eastAsia="Times New Roman" w:hAnsi="Calibri" w:cs="Calibri"/>
          <w:lang w:eastAsia="en-GB"/>
        </w:rPr>
        <w:t xml:space="preserve"> and it reopened in summer 2021. Many rooms at Albert Court were upgraded in summer 2022 and now feature small double beds. </w:t>
      </w:r>
    </w:p>
    <w:p w14:paraId="0DB0802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CA5F976" w14:textId="0CFF981A"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Grand Central  </w:t>
      </w:r>
    </w:p>
    <w:p w14:paraId="447AD425"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6600A38" w14:textId="4731F798"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Grand Central is the liveliest of all the accommodation options. The vast majority of bedrooms feature private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 xml:space="preserve">-suite </w:t>
      </w:r>
      <w:proofErr w:type="gramStart"/>
      <w:r w:rsidRPr="0006248A">
        <w:rPr>
          <w:rFonts w:ascii="Calibri" w:eastAsia="Times New Roman" w:hAnsi="Calibri" w:cs="Calibri"/>
          <w:lang w:eastAsia="en-GB"/>
        </w:rPr>
        <w:t>bathrooms</w:t>
      </w:r>
      <w:proofErr w:type="gramEnd"/>
      <w:r w:rsidRPr="0006248A">
        <w:rPr>
          <w:rFonts w:ascii="Calibri" w:eastAsia="Times New Roman" w:hAnsi="Calibri" w:cs="Calibri"/>
          <w:lang w:eastAsia="en-GB"/>
        </w:rPr>
        <w:t xml:space="preserve"> but a few bedrooms are available in flats with shared bathrooms at a lower cost. </w:t>
      </w:r>
    </w:p>
    <w:p w14:paraId="62F4535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D74E4D5" w14:textId="6E505274"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Copperas House  </w:t>
      </w:r>
    </w:p>
    <w:p w14:paraId="1A781D0F"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587B74BA" w14:textId="522F0C1F"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Copperas House is the very newest option available as it opened in summer 2021. It is well located close to the new Student Life Building and is suitable for students at either campus.  </w:t>
      </w:r>
    </w:p>
    <w:p w14:paraId="71F0EC5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339EA00" w14:textId="65B9ABCB"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Horizon Heights and Hardman House  </w:t>
      </w:r>
    </w:p>
    <w:p w14:paraId="1F006C8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2FD2C117" w14:textId="4C9121EE"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Horizon Heights and Hardman House are two of the newest options in this campus and both opened for the first time in August 2019. All rooms feature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bathrooms. </w:t>
      </w:r>
    </w:p>
    <w:p w14:paraId="76CF8C29" w14:textId="134105E5" w:rsidR="0006248A" w:rsidRDefault="0006248A" w:rsidP="0006248A">
      <w:pPr>
        <w:spacing w:after="0" w:line="240" w:lineRule="auto"/>
        <w:textAlignment w:val="baseline"/>
        <w:rPr>
          <w:rFonts w:ascii="Calibri" w:eastAsia="Times New Roman" w:hAnsi="Calibri" w:cs="Calibri"/>
          <w:lang w:eastAsia="en-GB"/>
        </w:rPr>
      </w:pPr>
    </w:p>
    <w:p w14:paraId="408BE58D" w14:textId="51F23760" w:rsidR="0006248A" w:rsidRDefault="0006248A" w:rsidP="0006248A">
      <w:pPr>
        <w:spacing w:after="0" w:line="240" w:lineRule="auto"/>
        <w:textAlignment w:val="baseline"/>
        <w:rPr>
          <w:rFonts w:ascii="Calibri" w:eastAsia="Times New Roman" w:hAnsi="Calibri" w:cs="Calibri"/>
          <w:lang w:eastAsia="en-GB"/>
        </w:rPr>
      </w:pPr>
    </w:p>
    <w:p w14:paraId="54433FF5" w14:textId="77777777" w:rsidR="0006248A" w:rsidRDefault="0006248A" w:rsidP="0006248A">
      <w:pPr>
        <w:spacing w:after="0" w:line="240" w:lineRule="auto"/>
        <w:textAlignment w:val="baseline"/>
        <w:rPr>
          <w:rFonts w:ascii="Calibri" w:eastAsia="Times New Roman" w:hAnsi="Calibri" w:cs="Calibri"/>
          <w:lang w:eastAsia="en-GB"/>
        </w:rPr>
      </w:pPr>
    </w:p>
    <w:p w14:paraId="2B5BE92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34666F2" w14:textId="6A297A9E"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Grenville Street and The Arch  </w:t>
      </w:r>
    </w:p>
    <w:p w14:paraId="5451EB3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7EE838B6"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Grenville Street and The Arch are two modern options, located with easy access to the trendy Ropewalks area and the shops and amenities of Liverpool One. </w:t>
      </w:r>
    </w:p>
    <w:p w14:paraId="2DD4A66A" w14:textId="000BE1C0"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Bedrooms in both halls are larger than in many others within this campus and hence represent excellent value. </w:t>
      </w:r>
    </w:p>
    <w:p w14:paraId="62E023CB"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200F391" w14:textId="0A11EC9F"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Agnes Jones House and St Andrew’s Gardens  </w:t>
      </w:r>
    </w:p>
    <w:p w14:paraId="6CAF35AC"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098CF153"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Agnes Jones House and St Andrew’s Gardens are excellent choices for students seeking good value accommodation as they feature flats with shared bathrooms. </w:t>
      </w:r>
    </w:p>
    <w:p w14:paraId="7F12A2FD" w14:textId="4BCA008F"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The location of our city centre accommodation can be seen on pages 12 and 13 of the printed </w:t>
      </w:r>
      <w:proofErr w:type="gramStart"/>
      <w:r w:rsidRPr="0006248A">
        <w:rPr>
          <w:rFonts w:ascii="Calibri" w:eastAsia="Times New Roman" w:hAnsi="Calibri" w:cs="Calibri"/>
          <w:lang w:eastAsia="en-GB"/>
        </w:rPr>
        <w:t>brochure</w:t>
      </w:r>
      <w:proofErr w:type="gramEnd"/>
      <w:r w:rsidRPr="0006248A">
        <w:rPr>
          <w:rFonts w:ascii="Calibri" w:eastAsia="Times New Roman" w:hAnsi="Calibri" w:cs="Calibri"/>
          <w:lang w:eastAsia="en-GB"/>
        </w:rPr>
        <w:t>. </w:t>
      </w:r>
    </w:p>
    <w:p w14:paraId="1F843EF3" w14:textId="32F96AED" w:rsidR="0006248A" w:rsidRDefault="0006248A" w:rsidP="0006248A">
      <w:pPr>
        <w:spacing w:after="0" w:line="240" w:lineRule="auto"/>
        <w:textAlignment w:val="baseline"/>
        <w:rPr>
          <w:rFonts w:ascii="Segoe UI" w:eastAsia="Times New Roman" w:hAnsi="Segoe UI" w:cs="Segoe UI"/>
          <w:sz w:val="18"/>
          <w:szCs w:val="18"/>
          <w:lang w:eastAsia="en-GB"/>
        </w:rPr>
      </w:pPr>
    </w:p>
    <w:p w14:paraId="2587E688" w14:textId="77777777" w:rsidR="0006248A" w:rsidRPr="002B1D16" w:rsidRDefault="0006248A" w:rsidP="002B1D16">
      <w:pPr>
        <w:pStyle w:val="Heading1"/>
        <w:rPr>
          <w:rFonts w:eastAsia="Times New Roman"/>
          <w:b/>
          <w:bCs/>
          <w:lang w:eastAsia="en-GB"/>
        </w:rPr>
      </w:pPr>
    </w:p>
    <w:p w14:paraId="0903B9B3" w14:textId="2F6FB151" w:rsidR="0006248A" w:rsidRPr="002B1D16" w:rsidRDefault="0006248A" w:rsidP="002B1D16">
      <w:pPr>
        <w:pStyle w:val="Heading1"/>
        <w:rPr>
          <w:rFonts w:ascii="Calibri" w:eastAsia="Times New Roman" w:hAnsi="Calibri" w:cs="Calibri"/>
          <w:b/>
          <w:bCs/>
          <w:color w:val="00205B"/>
          <w:sz w:val="36"/>
          <w:szCs w:val="36"/>
          <w:lang w:eastAsia="en-GB"/>
        </w:rPr>
      </w:pPr>
      <w:r w:rsidRPr="002B1D16">
        <w:rPr>
          <w:rFonts w:ascii="Calibri" w:eastAsia="Times New Roman" w:hAnsi="Calibri" w:cs="Calibri"/>
          <w:b/>
          <w:bCs/>
          <w:color w:val="00205B"/>
          <w:sz w:val="36"/>
          <w:szCs w:val="36"/>
          <w:lang w:eastAsia="en-GB"/>
        </w:rPr>
        <w:t>Accommodation for City Campus students </w:t>
      </w:r>
    </w:p>
    <w:p w14:paraId="6AF23D60"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EF7D02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The City Campus is home to three LJMU Faculties: </w:t>
      </w:r>
    </w:p>
    <w:p w14:paraId="33FA71D8" w14:textId="77777777" w:rsidR="0006248A" w:rsidRPr="0006248A" w:rsidRDefault="0006248A" w:rsidP="0006248A">
      <w:pPr>
        <w:numPr>
          <w:ilvl w:val="0"/>
          <w:numId w:val="10"/>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Health  </w:t>
      </w:r>
    </w:p>
    <w:p w14:paraId="29EE2C22" w14:textId="77777777" w:rsidR="0006248A" w:rsidRPr="0006248A" w:rsidRDefault="0006248A" w:rsidP="0006248A">
      <w:pPr>
        <w:numPr>
          <w:ilvl w:val="0"/>
          <w:numId w:val="10"/>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Science  </w:t>
      </w:r>
    </w:p>
    <w:p w14:paraId="311FE4D3" w14:textId="77777777" w:rsidR="0006248A" w:rsidRPr="0006248A" w:rsidRDefault="0006248A" w:rsidP="0006248A">
      <w:pPr>
        <w:numPr>
          <w:ilvl w:val="0"/>
          <w:numId w:val="10"/>
        </w:numPr>
        <w:spacing w:after="0" w:line="240" w:lineRule="auto"/>
        <w:ind w:left="1080" w:firstLine="0"/>
        <w:textAlignment w:val="baseline"/>
        <w:rPr>
          <w:rFonts w:ascii="Calibri" w:eastAsia="Times New Roman" w:hAnsi="Calibri" w:cs="Calibri"/>
          <w:lang w:eastAsia="en-GB"/>
        </w:rPr>
      </w:pPr>
      <w:r w:rsidRPr="0006248A">
        <w:rPr>
          <w:rFonts w:ascii="Calibri" w:eastAsia="Times New Roman" w:hAnsi="Calibri" w:cs="Calibri"/>
          <w:lang w:eastAsia="en-GB"/>
        </w:rPr>
        <w:t>Engineering and Technology </w:t>
      </w:r>
    </w:p>
    <w:p w14:paraId="2F9A4FA4" w14:textId="18AB043E"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following accommodation options are ideal for students undertaking courses in these Faculties. All sites are located within the City Campus and only a short walk from the city centre. </w:t>
      </w:r>
    </w:p>
    <w:p w14:paraId="73CE82A1"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DEE0A03"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roofErr w:type="spellStart"/>
      <w:r w:rsidRPr="0006248A">
        <w:rPr>
          <w:rFonts w:ascii="Calibri" w:eastAsia="Times New Roman" w:hAnsi="Calibri" w:cs="Calibri"/>
          <w:b/>
          <w:bCs/>
          <w:color w:val="00205B"/>
          <w:sz w:val="28"/>
          <w:szCs w:val="28"/>
          <w:lang w:eastAsia="en-GB"/>
        </w:rPr>
        <w:t>Marybone</w:t>
      </w:r>
      <w:proofErr w:type="spellEnd"/>
      <w:r w:rsidRPr="0006248A">
        <w:rPr>
          <w:rFonts w:ascii="Calibri" w:eastAsia="Times New Roman" w:hAnsi="Calibri" w:cs="Calibri"/>
          <w:b/>
          <w:bCs/>
          <w:color w:val="00205B"/>
          <w:sz w:val="28"/>
          <w:szCs w:val="28"/>
          <w:lang w:eastAsia="en-GB"/>
        </w:rPr>
        <w:t>  </w:t>
      </w:r>
    </w:p>
    <w:p w14:paraId="40030136" w14:textId="54765EF6" w:rsidR="0006248A" w:rsidRDefault="0006248A" w:rsidP="0006248A">
      <w:pPr>
        <w:spacing w:after="0" w:line="240" w:lineRule="auto"/>
        <w:textAlignment w:val="baseline"/>
        <w:rPr>
          <w:rFonts w:ascii="Calibri" w:eastAsia="Times New Roman" w:hAnsi="Calibri" w:cs="Calibri"/>
          <w:lang w:eastAsia="en-GB"/>
        </w:rPr>
      </w:pPr>
      <w:proofErr w:type="spellStart"/>
      <w:r w:rsidRPr="0006248A">
        <w:rPr>
          <w:rFonts w:ascii="Calibri" w:eastAsia="Times New Roman" w:hAnsi="Calibri" w:cs="Calibri"/>
          <w:lang w:eastAsia="en-GB"/>
        </w:rPr>
        <w:t>Marybone</w:t>
      </w:r>
      <w:proofErr w:type="spellEnd"/>
      <w:r w:rsidRPr="0006248A">
        <w:rPr>
          <w:rFonts w:ascii="Calibri" w:eastAsia="Times New Roman" w:hAnsi="Calibri" w:cs="Calibri"/>
          <w:lang w:eastAsia="en-GB"/>
        </w:rPr>
        <w:t xml:space="preserve"> is a large three phase complex and is ideally located adjacent to the Avril Robarts Library and the Tithebarn Street building. </w:t>
      </w:r>
      <w:proofErr w:type="spellStart"/>
      <w:r w:rsidRPr="0006248A">
        <w:rPr>
          <w:rFonts w:ascii="Calibri" w:eastAsia="Times New Roman" w:hAnsi="Calibri" w:cs="Calibri"/>
          <w:lang w:eastAsia="en-GB"/>
        </w:rPr>
        <w:t>Marybone</w:t>
      </w:r>
      <w:proofErr w:type="spellEnd"/>
      <w:r w:rsidRPr="0006248A">
        <w:rPr>
          <w:rFonts w:ascii="Calibri" w:eastAsia="Times New Roman" w:hAnsi="Calibri" w:cs="Calibri"/>
          <w:lang w:eastAsia="en-GB"/>
        </w:rPr>
        <w:t xml:space="preserve"> 1 features flats with shared bathrooms and double beds at very reasonable weekly rents. </w:t>
      </w:r>
      <w:proofErr w:type="spellStart"/>
      <w:r w:rsidRPr="0006248A">
        <w:rPr>
          <w:rFonts w:ascii="Calibri" w:eastAsia="Times New Roman" w:hAnsi="Calibri" w:cs="Calibri"/>
          <w:lang w:eastAsia="en-GB"/>
        </w:rPr>
        <w:t>Marybone</w:t>
      </w:r>
      <w:proofErr w:type="spellEnd"/>
      <w:r w:rsidRPr="0006248A">
        <w:rPr>
          <w:rFonts w:ascii="Calibri" w:eastAsia="Times New Roman" w:hAnsi="Calibri" w:cs="Calibri"/>
          <w:lang w:eastAsia="en-GB"/>
        </w:rPr>
        <w:t xml:space="preserve"> 2 and 3 are almost identical and fully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p>
    <w:p w14:paraId="5C25E29A"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E525294"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 xml:space="preserve">Glassworks and </w:t>
      </w:r>
      <w:proofErr w:type="spellStart"/>
      <w:r w:rsidRPr="0006248A">
        <w:rPr>
          <w:rFonts w:ascii="Calibri" w:eastAsia="Times New Roman" w:hAnsi="Calibri" w:cs="Calibri"/>
          <w:b/>
          <w:bCs/>
          <w:color w:val="00205B"/>
          <w:sz w:val="28"/>
          <w:szCs w:val="28"/>
          <w:lang w:eastAsia="en-GB"/>
        </w:rPr>
        <w:t>Byrom</w:t>
      </w:r>
      <w:proofErr w:type="spellEnd"/>
      <w:r w:rsidRPr="0006248A">
        <w:rPr>
          <w:rFonts w:ascii="Calibri" w:eastAsia="Times New Roman" w:hAnsi="Calibri" w:cs="Calibri"/>
          <w:b/>
          <w:bCs/>
          <w:color w:val="00205B"/>
          <w:sz w:val="28"/>
          <w:szCs w:val="28"/>
          <w:lang w:eastAsia="en-GB"/>
        </w:rPr>
        <w:t xml:space="preserve"> Point  </w:t>
      </w:r>
    </w:p>
    <w:p w14:paraId="4736C910" w14:textId="3473029E"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Glassworks and </w:t>
      </w:r>
      <w:proofErr w:type="spellStart"/>
      <w:r w:rsidRPr="0006248A">
        <w:rPr>
          <w:rFonts w:ascii="Calibri" w:eastAsia="Times New Roman" w:hAnsi="Calibri" w:cs="Calibri"/>
          <w:lang w:eastAsia="en-GB"/>
        </w:rPr>
        <w:t>Byrom</w:t>
      </w:r>
      <w:proofErr w:type="spellEnd"/>
      <w:r w:rsidRPr="0006248A">
        <w:rPr>
          <w:rFonts w:ascii="Calibri" w:eastAsia="Times New Roman" w:hAnsi="Calibri" w:cs="Calibri"/>
          <w:lang w:eastAsia="en-GB"/>
        </w:rPr>
        <w:t xml:space="preserve"> Point are two newer accommodation sites located within the campus and are both fully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 xml:space="preserve">-suite. Both sites have a gym, common </w:t>
      </w:r>
      <w:proofErr w:type="gramStart"/>
      <w:r w:rsidRPr="0006248A">
        <w:rPr>
          <w:rFonts w:ascii="Calibri" w:eastAsia="Times New Roman" w:hAnsi="Calibri" w:cs="Calibri"/>
          <w:lang w:eastAsia="en-GB"/>
        </w:rPr>
        <w:t>room</w:t>
      </w:r>
      <w:proofErr w:type="gramEnd"/>
      <w:r w:rsidRPr="0006248A">
        <w:rPr>
          <w:rFonts w:ascii="Calibri" w:eastAsia="Times New Roman" w:hAnsi="Calibri" w:cs="Calibri"/>
          <w:lang w:eastAsia="en-GB"/>
        </w:rPr>
        <w:t xml:space="preserve"> and study area. </w:t>
      </w:r>
    </w:p>
    <w:p w14:paraId="3B38249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BCC47BA"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Atlantic Point  </w:t>
      </w:r>
    </w:p>
    <w:p w14:paraId="06E8670B" w14:textId="73E1843B"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Atlantic Point is located opposite the </w:t>
      </w:r>
      <w:proofErr w:type="spellStart"/>
      <w:r w:rsidRPr="0006248A">
        <w:rPr>
          <w:rFonts w:ascii="Calibri" w:eastAsia="Times New Roman" w:hAnsi="Calibri" w:cs="Calibri"/>
          <w:lang w:eastAsia="en-GB"/>
        </w:rPr>
        <w:t>Byrom</w:t>
      </w:r>
      <w:proofErr w:type="spellEnd"/>
      <w:r w:rsidRPr="0006248A">
        <w:rPr>
          <w:rFonts w:ascii="Calibri" w:eastAsia="Times New Roman" w:hAnsi="Calibri" w:cs="Calibri"/>
          <w:lang w:eastAsia="en-GB"/>
        </w:rPr>
        <w:t xml:space="preserve"> Street teaching buildings and is one of the largest sites offered to new students. It also has a limited number of parking spaces. </w:t>
      </w:r>
    </w:p>
    <w:p w14:paraId="2D9ACC89"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CC5B484" w14:textId="26A57C69" w:rsid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Moorfield  </w:t>
      </w:r>
    </w:p>
    <w:p w14:paraId="35A29D6A"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67AAE32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 xml:space="preserve">Moorfield is located directly across the road from the Avril Robarts Library and offers good value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rooms and a limited number of parking spaces. </w:t>
      </w:r>
    </w:p>
    <w:p w14:paraId="21DA0A2B"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lastRenderedPageBreak/>
        <w:t xml:space="preserve">Students based in the City Campus can also choose accommodation in the centre of the city such as Grand Central, Horizon Heights, Capital Gate, Copperas </w:t>
      </w:r>
      <w:proofErr w:type="gramStart"/>
      <w:r w:rsidRPr="0006248A">
        <w:rPr>
          <w:rFonts w:ascii="Calibri" w:eastAsia="Times New Roman" w:hAnsi="Calibri" w:cs="Calibri"/>
          <w:lang w:eastAsia="en-GB"/>
        </w:rPr>
        <w:t>House</w:t>
      </w:r>
      <w:proofErr w:type="gramEnd"/>
      <w:r w:rsidRPr="0006248A">
        <w:rPr>
          <w:rFonts w:ascii="Calibri" w:eastAsia="Times New Roman" w:hAnsi="Calibri" w:cs="Calibri"/>
          <w:lang w:eastAsia="en-GB"/>
        </w:rPr>
        <w:t xml:space="preserve"> or Albert Court. </w:t>
      </w:r>
    </w:p>
    <w:p w14:paraId="44C4DEC6" w14:textId="3A7DBA1C"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The location of our city centre accommodation can be seen on pages 12 and 13 of the printed </w:t>
      </w:r>
      <w:proofErr w:type="gramStart"/>
      <w:r w:rsidRPr="0006248A">
        <w:rPr>
          <w:rFonts w:ascii="Calibri" w:eastAsia="Times New Roman" w:hAnsi="Calibri" w:cs="Calibri"/>
          <w:lang w:eastAsia="en-GB"/>
        </w:rPr>
        <w:t>brochure</w:t>
      </w:r>
      <w:proofErr w:type="gramEnd"/>
      <w:r w:rsidRPr="0006248A">
        <w:rPr>
          <w:rFonts w:ascii="Calibri" w:eastAsia="Times New Roman" w:hAnsi="Calibri" w:cs="Calibri"/>
          <w:lang w:eastAsia="en-GB"/>
        </w:rPr>
        <w:t>. </w:t>
      </w:r>
    </w:p>
    <w:p w14:paraId="04598C6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FA332E3" w14:textId="77777777" w:rsidR="0006248A" w:rsidRPr="002B1D16" w:rsidRDefault="0006248A" w:rsidP="002B1D16">
      <w:pPr>
        <w:pStyle w:val="Heading1"/>
        <w:rPr>
          <w:rFonts w:ascii="Segoe UI" w:eastAsia="Times New Roman" w:hAnsi="Segoe UI" w:cs="Segoe UI"/>
          <w:b/>
          <w:bCs/>
          <w:sz w:val="18"/>
          <w:szCs w:val="18"/>
          <w:lang w:eastAsia="en-GB"/>
        </w:rPr>
      </w:pPr>
      <w:r w:rsidRPr="002B1D16">
        <w:rPr>
          <w:rFonts w:eastAsia="Times New Roman"/>
          <w:b/>
          <w:bCs/>
          <w:lang w:eastAsia="en-GB"/>
        </w:rPr>
        <w:t>LJMU Student Accommodation </w:t>
      </w:r>
    </w:p>
    <w:p w14:paraId="42E409F4" w14:textId="7F6B0275"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The information on this page relates to academic year 2023/24 and is included as a guide only. Updated information for 2024/25 will be available on our website in the autumn of 2023. </w:t>
      </w:r>
    </w:p>
    <w:p w14:paraId="474A3FB5" w14:textId="067AF0AD" w:rsidR="0006248A" w:rsidRDefault="0006248A" w:rsidP="0006248A">
      <w:pPr>
        <w:spacing w:after="0" w:line="240" w:lineRule="auto"/>
        <w:textAlignment w:val="baseline"/>
        <w:rPr>
          <w:rFonts w:ascii="Calibri" w:eastAsia="Times New Roman" w:hAnsi="Calibri" w:cs="Calibri"/>
          <w:lang w:eastAsia="en-GB"/>
        </w:rPr>
      </w:pPr>
    </w:p>
    <w:p w14:paraId="4414DA8D" w14:textId="6F1122A5" w:rsidR="0006248A" w:rsidRPr="0006248A" w:rsidRDefault="0006248A" w:rsidP="0006248A">
      <w:pPr>
        <w:spacing w:after="0" w:line="240" w:lineRule="auto"/>
        <w:textAlignment w:val="baseline"/>
        <w:rPr>
          <w:rFonts w:ascii="Calibri" w:eastAsia="Times New Roman" w:hAnsi="Calibri" w:cs="Calibri"/>
          <w:b/>
          <w:bCs/>
          <w:color w:val="00205B"/>
          <w:sz w:val="28"/>
          <w:szCs w:val="28"/>
          <w:lang w:eastAsia="en-GB"/>
        </w:rPr>
      </w:pPr>
      <w:r w:rsidRPr="0006248A">
        <w:rPr>
          <w:rFonts w:ascii="Calibri" w:eastAsia="Times New Roman" w:hAnsi="Calibri" w:cs="Calibri"/>
          <w:b/>
          <w:bCs/>
          <w:color w:val="00205B"/>
          <w:sz w:val="28"/>
          <w:szCs w:val="28"/>
          <w:lang w:eastAsia="en-GB"/>
        </w:rPr>
        <w:t>St Luke’s View </w:t>
      </w:r>
    </w:p>
    <w:p w14:paraId="673FC1B5" w14:textId="6F1122A5"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L1 2SU </w:t>
      </w:r>
      <w:r w:rsidRPr="0006248A">
        <w:rPr>
          <w:rFonts w:ascii="Calibri" w:eastAsia="Times New Roman" w:hAnsi="Calibri" w:cs="Calibri"/>
          <w:lang w:eastAsia="en-GB"/>
        </w:rPr>
        <w:br/>
        <w:t>Standard contract: 42 weeks </w:t>
      </w:r>
      <w:r w:rsidRPr="0006248A">
        <w:rPr>
          <w:rFonts w:ascii="Calibri" w:eastAsia="Times New Roman" w:hAnsi="Calibri" w:cs="Calibri"/>
          <w:lang w:eastAsia="en-GB"/>
        </w:rPr>
        <w:br/>
        <w:t>2023/24 Weekly charge: £149 </w:t>
      </w:r>
      <w:r w:rsidRPr="0006248A">
        <w:rPr>
          <w:rFonts w:ascii="Calibri" w:eastAsia="Times New Roman" w:hAnsi="Calibri" w:cs="Calibri"/>
          <w:lang w:eastAsia="en-GB"/>
        </w:rPr>
        <w:br/>
        <w:t>2023/24 Annual charge: £6,258 </w:t>
      </w:r>
    </w:p>
    <w:p w14:paraId="35BF3C7C" w14:textId="04803545" w:rsidR="0006248A" w:rsidRPr="0006248A" w:rsidRDefault="0006248A" w:rsidP="0006248A">
      <w:pPr>
        <w:spacing w:after="0" w:line="240" w:lineRule="auto"/>
        <w:textAlignment w:val="baseline"/>
        <w:rPr>
          <w:rFonts w:ascii="Calibri" w:eastAsia="Times New Roman" w:hAnsi="Calibri" w:cs="Calibri"/>
          <w:strike/>
          <w:color w:val="D1343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0E68FA80"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St Andrew’s Gardens </w:t>
      </w:r>
    </w:p>
    <w:p w14:paraId="6C5EAD2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5XA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£85 / £87 / £92 </w:t>
      </w:r>
      <w:r w:rsidRPr="0006248A">
        <w:rPr>
          <w:rFonts w:ascii="Calibri" w:eastAsia="Times New Roman" w:hAnsi="Calibri" w:cs="Calibri"/>
          <w:lang w:eastAsia="en-GB"/>
        </w:rPr>
        <w:br/>
        <w:t>2023/24 Annual charge: £3,570 / £3,654 / £3,864 </w:t>
      </w:r>
    </w:p>
    <w:p w14:paraId="0725BB4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Bathroom facilities: Shared </w:t>
      </w:r>
      <w:r w:rsidRPr="0006248A">
        <w:rPr>
          <w:rFonts w:ascii="Calibri" w:eastAsia="Times New Roman" w:hAnsi="Calibri" w:cs="Calibri"/>
          <w:lang w:eastAsia="en-GB"/>
        </w:rPr>
        <w:br/>
        <w:t>2023/24 Size of beds: Single (£85) / Small double (£87 and £92)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Yes </w:t>
      </w:r>
      <w:r w:rsidRPr="0006248A">
        <w:rPr>
          <w:rFonts w:ascii="Calibri" w:eastAsia="Times New Roman" w:hAnsi="Calibri" w:cs="Calibri"/>
          <w:lang w:eastAsia="en-GB"/>
        </w:rPr>
        <w:br/>
        <w:t>2023/24 Annual cost of parking: £450 </w:t>
      </w:r>
    </w:p>
    <w:p w14:paraId="4D8DCA30"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Parking charges: To be confirmed </w:t>
      </w:r>
      <w:r w:rsidRPr="0006248A">
        <w:rPr>
          <w:rFonts w:ascii="Calibri" w:eastAsia="Times New Roman" w:hAnsi="Calibri" w:cs="Calibri"/>
          <w:lang w:eastAsia="en-GB"/>
        </w:rPr>
        <w:br/>
        <w:t> </w:t>
      </w:r>
    </w:p>
    <w:p w14:paraId="53926CE7"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roofErr w:type="spellStart"/>
      <w:r w:rsidRPr="0006248A">
        <w:rPr>
          <w:rFonts w:ascii="Calibri" w:eastAsia="Times New Roman" w:hAnsi="Calibri" w:cs="Calibri"/>
          <w:b/>
          <w:bCs/>
          <w:color w:val="00205B"/>
          <w:sz w:val="28"/>
          <w:szCs w:val="28"/>
          <w:lang w:eastAsia="en-GB"/>
        </w:rPr>
        <w:t>Marybone</w:t>
      </w:r>
      <w:proofErr w:type="spellEnd"/>
      <w:r w:rsidRPr="0006248A">
        <w:rPr>
          <w:rFonts w:ascii="Calibri" w:eastAsia="Times New Roman" w:hAnsi="Calibri" w:cs="Calibri"/>
          <w:b/>
          <w:bCs/>
          <w:color w:val="00205B"/>
          <w:sz w:val="28"/>
          <w:szCs w:val="28"/>
          <w:lang w:eastAsia="en-GB"/>
        </w:rPr>
        <w:t xml:space="preserve"> 1 </w:t>
      </w:r>
    </w:p>
    <w:p w14:paraId="3368AF1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2BX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£85 </w:t>
      </w:r>
      <w:r w:rsidRPr="0006248A">
        <w:rPr>
          <w:rFonts w:ascii="Calibri" w:eastAsia="Times New Roman" w:hAnsi="Calibri" w:cs="Calibri"/>
          <w:lang w:eastAsia="en-GB"/>
        </w:rPr>
        <w:br/>
        <w:t>2023/24 Annual charge: £3,570 </w:t>
      </w:r>
    </w:p>
    <w:p w14:paraId="506D3AD3" w14:textId="09769E5A" w:rsidR="0006248A" w:rsidRPr="0006248A" w:rsidRDefault="0006248A" w:rsidP="0006248A">
      <w:pPr>
        <w:spacing w:after="0" w:line="240" w:lineRule="auto"/>
        <w:textAlignment w:val="baseline"/>
        <w:rPr>
          <w:rFonts w:ascii="Calibri" w:eastAsia="Times New Roman" w:hAnsi="Calibri" w:cs="Calibri"/>
          <w:strike/>
          <w:color w:val="D1343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Bathroom facilities: Shared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327044F9"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roofErr w:type="spellStart"/>
      <w:r w:rsidRPr="0006248A">
        <w:rPr>
          <w:rFonts w:ascii="Calibri" w:eastAsia="Times New Roman" w:hAnsi="Calibri" w:cs="Calibri"/>
          <w:b/>
          <w:bCs/>
          <w:color w:val="00205B"/>
          <w:sz w:val="28"/>
          <w:szCs w:val="28"/>
          <w:lang w:eastAsia="en-GB"/>
        </w:rPr>
        <w:t>Marybone</w:t>
      </w:r>
      <w:proofErr w:type="spellEnd"/>
      <w:r w:rsidRPr="0006248A">
        <w:rPr>
          <w:rFonts w:ascii="Calibri" w:eastAsia="Times New Roman" w:hAnsi="Calibri" w:cs="Calibri"/>
          <w:b/>
          <w:bCs/>
          <w:color w:val="00205B"/>
          <w:sz w:val="28"/>
          <w:szCs w:val="28"/>
          <w:lang w:eastAsia="en-GB"/>
        </w:rPr>
        <w:t xml:space="preserve"> 2 and 3 </w:t>
      </w:r>
    </w:p>
    <w:p w14:paraId="1812E1D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lastRenderedPageBreak/>
        <w:t>Postcode: L3 2BX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£118 </w:t>
      </w:r>
      <w:r w:rsidRPr="0006248A">
        <w:rPr>
          <w:rFonts w:ascii="Calibri" w:eastAsia="Times New Roman" w:hAnsi="Calibri" w:cs="Calibri"/>
          <w:lang w:eastAsia="en-GB"/>
        </w:rPr>
        <w:br/>
        <w:t>2023/24 Annual charge: £4,956 </w:t>
      </w:r>
    </w:p>
    <w:p w14:paraId="276DF534" w14:textId="26A5932D"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4064A36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Moorfield </w:t>
      </w:r>
    </w:p>
    <w:p w14:paraId="6FDDAC9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2EZ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£122 / £126 </w:t>
      </w:r>
      <w:r w:rsidRPr="0006248A">
        <w:rPr>
          <w:rFonts w:ascii="Calibri" w:eastAsia="Times New Roman" w:hAnsi="Calibri" w:cs="Calibri"/>
          <w:lang w:eastAsia="en-GB"/>
        </w:rPr>
        <w:br/>
        <w:t>2023/24 Annual charge: £5,124 / £5,292 </w:t>
      </w:r>
    </w:p>
    <w:p w14:paraId="2633E91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(£122) / Full double (£126)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Yes  </w:t>
      </w:r>
      <w:r w:rsidRPr="0006248A">
        <w:rPr>
          <w:rFonts w:ascii="Calibri" w:eastAsia="Times New Roman" w:hAnsi="Calibri" w:cs="Calibri"/>
          <w:lang w:eastAsia="en-GB"/>
        </w:rPr>
        <w:br/>
        <w:t>2023/24 Annual cost of parking: £798  </w:t>
      </w:r>
    </w:p>
    <w:p w14:paraId="3081DA1E" w14:textId="1A51EB3C"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2024/25 Parking charges: To be confirmed </w:t>
      </w:r>
    </w:p>
    <w:p w14:paraId="53BA2D7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09984AC"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Horizon Heights </w:t>
      </w:r>
    </w:p>
    <w:p w14:paraId="1C8370C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5GL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£155 </w:t>
      </w:r>
      <w:r w:rsidRPr="0006248A">
        <w:rPr>
          <w:rFonts w:ascii="Calibri" w:eastAsia="Times New Roman" w:hAnsi="Calibri" w:cs="Calibri"/>
          <w:lang w:eastAsia="en-GB"/>
        </w:rPr>
        <w:br/>
        <w:t>2023/24 Annual charge: £6,510 </w:t>
      </w:r>
    </w:p>
    <w:p w14:paraId="0D7A6C0D" w14:textId="2C8FDBE8" w:rsidR="0006248A" w:rsidRPr="0006248A" w:rsidRDefault="0006248A" w:rsidP="0006248A">
      <w:pPr>
        <w:spacing w:after="0" w:line="240" w:lineRule="auto"/>
        <w:textAlignment w:val="baseline"/>
        <w:rPr>
          <w:rFonts w:ascii="Calibri" w:eastAsia="Times New Roman" w:hAnsi="Calibri" w:cs="Calibri"/>
          <w:strike/>
          <w:color w:val="D1343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7832445E"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Hardman House </w:t>
      </w:r>
    </w:p>
    <w:p w14:paraId="3B75B55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L1 9JG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£155 </w:t>
      </w:r>
      <w:r w:rsidRPr="0006248A">
        <w:rPr>
          <w:rFonts w:ascii="Calibri" w:eastAsia="Times New Roman" w:hAnsi="Calibri" w:cs="Calibri"/>
          <w:lang w:eastAsia="en-GB"/>
        </w:rPr>
        <w:br/>
        <w:t>2023/24 Annual charge: £6,510 </w:t>
      </w:r>
    </w:p>
    <w:p w14:paraId="2DBBD4A8" w14:textId="20BF0F1A" w:rsidR="0006248A" w:rsidRPr="0006248A" w:rsidRDefault="0006248A" w:rsidP="0006248A">
      <w:pPr>
        <w:spacing w:after="0" w:line="240" w:lineRule="auto"/>
        <w:textAlignment w:val="baseline"/>
        <w:rPr>
          <w:rFonts w:ascii="Calibri" w:eastAsia="Times New Roman" w:hAnsi="Calibri" w:cs="Calibri"/>
          <w:strike/>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5CB32D90"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9D9EE07"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Grenville Street </w:t>
      </w:r>
    </w:p>
    <w:p w14:paraId="588D3079"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lastRenderedPageBreak/>
        <w:t>Postcode: L1 5JR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£132 </w:t>
      </w:r>
      <w:r w:rsidRPr="0006248A">
        <w:rPr>
          <w:rFonts w:ascii="Calibri" w:eastAsia="Times New Roman" w:hAnsi="Calibri" w:cs="Calibri"/>
          <w:lang w:eastAsia="en-GB"/>
        </w:rPr>
        <w:br/>
        <w:t>2023/24 Annual charge: £5,544 </w:t>
      </w:r>
    </w:p>
    <w:p w14:paraId="3B89790F" w14:textId="60E7D456"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Full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23F60BE4"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Grand Central </w:t>
      </w:r>
    </w:p>
    <w:p w14:paraId="313302B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5GA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£106(*) / 134 / 140 / 155(#) </w:t>
      </w:r>
      <w:r w:rsidRPr="0006248A">
        <w:rPr>
          <w:rFonts w:ascii="Calibri" w:eastAsia="Times New Roman" w:hAnsi="Calibri" w:cs="Calibri"/>
          <w:lang w:eastAsia="en-GB"/>
        </w:rPr>
        <w:br/>
        <w:t>2023/24 Annual charge: £4,452(*) / 5,628 / 5,880 / 6,510(#) </w:t>
      </w:r>
    </w:p>
    <w:p w14:paraId="0CFB2A7A" w14:textId="38C9DE14"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Shared (*) /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 Studio (#) </w:t>
      </w:r>
      <w:r w:rsidRPr="0006248A">
        <w:rPr>
          <w:rFonts w:ascii="Calibri" w:eastAsia="Times New Roman" w:hAnsi="Calibri" w:cs="Calibri"/>
          <w:lang w:eastAsia="en-GB"/>
        </w:rPr>
        <w:br/>
        <w:t>2023/24 Size of beds: single (£106 &amp; £134) / Small double (£140) / Full double ((£155)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1A994C8F"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Glassworks </w:t>
      </w:r>
    </w:p>
    <w:p w14:paraId="061AD34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6AU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£157.50 / £173 (#) </w:t>
      </w:r>
      <w:r w:rsidRPr="0006248A">
        <w:rPr>
          <w:rFonts w:ascii="Calibri" w:eastAsia="Times New Roman" w:hAnsi="Calibri" w:cs="Calibri"/>
          <w:lang w:eastAsia="en-GB"/>
        </w:rPr>
        <w:br/>
        <w:t>2023/24 Annual charge: £6,615 / £7,266(#) </w:t>
      </w:r>
    </w:p>
    <w:p w14:paraId="4E292A81" w14:textId="33598241"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 xml:space="preserve">-suite / </w:t>
      </w:r>
      <w:proofErr w:type="gramStart"/>
      <w:r w:rsidRPr="0006248A">
        <w:rPr>
          <w:rFonts w:ascii="Calibri" w:eastAsia="Times New Roman" w:hAnsi="Calibri" w:cs="Calibri"/>
          <w:lang w:eastAsia="en-GB"/>
        </w:rPr>
        <w:t>Studio(</w:t>
      </w:r>
      <w:proofErr w:type="gramEnd"/>
      <w:r w:rsidRPr="0006248A">
        <w:rPr>
          <w:rFonts w:ascii="Calibri" w:eastAsia="Times New Roman" w:hAnsi="Calibri" w:cs="Calibri"/>
          <w:lang w:eastAsia="en-GB"/>
        </w:rPr>
        <w:t>#)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1C508888"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Copperas House </w:t>
      </w:r>
    </w:p>
    <w:p w14:paraId="589291F0"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5AL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£155 </w:t>
      </w:r>
      <w:r w:rsidRPr="0006248A">
        <w:rPr>
          <w:rFonts w:ascii="Calibri" w:eastAsia="Times New Roman" w:hAnsi="Calibri" w:cs="Calibri"/>
          <w:lang w:eastAsia="en-GB"/>
        </w:rPr>
        <w:br/>
        <w:t>2023/24 Annual charge: £6,510 </w:t>
      </w:r>
    </w:p>
    <w:p w14:paraId="09F57770" w14:textId="0BE6BB0D"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28F3AF99"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Capital Gate </w:t>
      </w:r>
    </w:p>
    <w:p w14:paraId="27A444F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5AL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Pr="0006248A">
        <w:rPr>
          <w:rFonts w:ascii="Calibri" w:eastAsia="Times New Roman" w:hAnsi="Calibri" w:cs="Calibri"/>
          <w:lang w:eastAsia="en-GB"/>
        </w:rPr>
        <w:lastRenderedPageBreak/>
        <w:t>2023/24 Weekly charge: £143 </w:t>
      </w:r>
      <w:r w:rsidRPr="0006248A">
        <w:rPr>
          <w:rFonts w:ascii="Calibri" w:eastAsia="Times New Roman" w:hAnsi="Calibri" w:cs="Calibri"/>
          <w:lang w:eastAsia="en-GB"/>
        </w:rPr>
        <w:br/>
        <w:t>2023/24 Annual charge: £6,006 </w:t>
      </w:r>
    </w:p>
    <w:p w14:paraId="63F797E4" w14:textId="53FFF7A5" w:rsidR="0006248A" w:rsidRDefault="0006248A" w:rsidP="0006248A">
      <w:pPr>
        <w:spacing w:after="0" w:line="240" w:lineRule="auto"/>
        <w:textAlignment w:val="baseline"/>
        <w:rPr>
          <w:rFonts w:ascii="Calibri" w:eastAsia="Times New Roman" w:hAnsi="Calibri" w:cs="Calibri"/>
          <w:strike/>
          <w:color w:val="D1343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2C8AFAF1"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roofErr w:type="spellStart"/>
      <w:r w:rsidRPr="0006248A">
        <w:rPr>
          <w:rFonts w:ascii="Calibri" w:eastAsia="Times New Roman" w:hAnsi="Calibri" w:cs="Calibri"/>
          <w:b/>
          <w:bCs/>
          <w:color w:val="00205B"/>
          <w:sz w:val="28"/>
          <w:szCs w:val="28"/>
          <w:lang w:eastAsia="en-GB"/>
        </w:rPr>
        <w:t>Byrom</w:t>
      </w:r>
      <w:proofErr w:type="spellEnd"/>
      <w:r w:rsidRPr="0006248A">
        <w:rPr>
          <w:rFonts w:ascii="Calibri" w:eastAsia="Times New Roman" w:hAnsi="Calibri" w:cs="Calibri"/>
          <w:b/>
          <w:bCs/>
          <w:color w:val="00205B"/>
          <w:sz w:val="28"/>
          <w:szCs w:val="28"/>
          <w:lang w:eastAsia="en-GB"/>
        </w:rPr>
        <w:t xml:space="preserve"> Point </w:t>
      </w:r>
    </w:p>
    <w:p w14:paraId="6AC9C5B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2AT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£165 </w:t>
      </w:r>
      <w:r w:rsidRPr="0006248A">
        <w:rPr>
          <w:rFonts w:ascii="Calibri" w:eastAsia="Times New Roman" w:hAnsi="Calibri" w:cs="Calibri"/>
          <w:lang w:eastAsia="en-GB"/>
        </w:rPr>
        <w:br/>
        <w:t>2023/24 Annual charge: £6,930 </w:t>
      </w:r>
    </w:p>
    <w:p w14:paraId="57075A94" w14:textId="502ABB41" w:rsidR="0006248A" w:rsidRPr="0006248A" w:rsidRDefault="0006248A" w:rsidP="0006248A">
      <w:pPr>
        <w:spacing w:after="0" w:line="240" w:lineRule="auto"/>
        <w:textAlignment w:val="baseline"/>
        <w:rPr>
          <w:rFonts w:ascii="Calibri" w:eastAsia="Times New Roman" w:hAnsi="Calibri" w:cs="Calibri"/>
          <w:strike/>
          <w:color w:val="D1343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42143BD2"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Atlantic Point </w:t>
      </w:r>
    </w:p>
    <w:p w14:paraId="1D47D07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6LS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£113 </w:t>
      </w:r>
      <w:r w:rsidRPr="0006248A">
        <w:rPr>
          <w:rFonts w:ascii="Calibri" w:eastAsia="Times New Roman" w:hAnsi="Calibri" w:cs="Calibri"/>
          <w:lang w:eastAsia="en-GB"/>
        </w:rPr>
        <w:br/>
        <w:t>2023/24 Annual charge: £4,746 </w:t>
      </w:r>
    </w:p>
    <w:p w14:paraId="6716262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-suite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Yes </w:t>
      </w:r>
      <w:r w:rsidRPr="0006248A">
        <w:rPr>
          <w:rFonts w:ascii="Calibri" w:eastAsia="Times New Roman" w:hAnsi="Calibri" w:cs="Calibri"/>
          <w:lang w:eastAsia="en-GB"/>
        </w:rPr>
        <w:br/>
        <w:t>2023/24 Annual cost of parking: £798 </w:t>
      </w:r>
    </w:p>
    <w:p w14:paraId="57C2585E" w14:textId="125E7E23"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2024/25 Parking charges: To be confirmed</w:t>
      </w:r>
      <w:r w:rsidRPr="0006248A">
        <w:rPr>
          <w:rFonts w:ascii="Calibri" w:eastAsia="Times New Roman" w:hAnsi="Calibri" w:cs="Calibri"/>
          <w:strike/>
          <w:lang w:eastAsia="en-GB"/>
        </w:rPr>
        <w:t> </w:t>
      </w:r>
      <w:r w:rsidRPr="0006248A">
        <w:rPr>
          <w:rFonts w:ascii="Calibri" w:eastAsia="Times New Roman" w:hAnsi="Calibri" w:cs="Calibri"/>
          <w:lang w:eastAsia="en-GB"/>
        </w:rPr>
        <w:t> </w:t>
      </w:r>
    </w:p>
    <w:p w14:paraId="4E19D02B"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5C502D0"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The Arch </w:t>
      </w:r>
    </w:p>
    <w:p w14:paraId="0209B84A"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L1 5DR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£149.50 / £175.00 / £180.00(#) </w:t>
      </w:r>
      <w:r w:rsidRPr="0006248A">
        <w:rPr>
          <w:rFonts w:ascii="Calibri" w:eastAsia="Times New Roman" w:hAnsi="Calibri" w:cs="Calibri"/>
          <w:lang w:eastAsia="en-GB"/>
        </w:rPr>
        <w:br/>
        <w:t>2023/24 Annual charge: £6,279 / £7,350 / £7,560(#) </w:t>
      </w:r>
    </w:p>
    <w:p w14:paraId="305B5D72" w14:textId="3C1C9BC8" w:rsidR="0006248A" w:rsidRPr="0006248A" w:rsidRDefault="0006248A" w:rsidP="0006248A">
      <w:pPr>
        <w:spacing w:after="0" w:line="240" w:lineRule="auto"/>
        <w:textAlignment w:val="baseline"/>
        <w:rPr>
          <w:rFonts w:ascii="Calibri" w:eastAsia="Times New Roman" w:hAnsi="Calibri" w:cs="Calibri"/>
          <w:strike/>
          <w:color w:val="D1343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 xml:space="preserve">Bathroom facilities: </w:t>
      </w:r>
      <w:proofErr w:type="spellStart"/>
      <w:r w:rsidRPr="0006248A">
        <w:rPr>
          <w:rFonts w:ascii="Calibri" w:eastAsia="Times New Roman" w:hAnsi="Calibri" w:cs="Calibri"/>
          <w:lang w:eastAsia="en-GB"/>
        </w:rPr>
        <w:t>En</w:t>
      </w:r>
      <w:proofErr w:type="spellEnd"/>
      <w:r w:rsidRPr="0006248A">
        <w:rPr>
          <w:rFonts w:ascii="Calibri" w:eastAsia="Times New Roman" w:hAnsi="Calibri" w:cs="Calibri"/>
          <w:lang w:eastAsia="en-GB"/>
        </w:rPr>
        <w:t xml:space="preserve">-suite / </w:t>
      </w:r>
      <w:proofErr w:type="gramStart"/>
      <w:r w:rsidRPr="0006248A">
        <w:rPr>
          <w:rFonts w:ascii="Calibri" w:eastAsia="Times New Roman" w:hAnsi="Calibri" w:cs="Calibri"/>
          <w:lang w:eastAsia="en-GB"/>
        </w:rPr>
        <w:t>Studio(</w:t>
      </w:r>
      <w:proofErr w:type="gramEnd"/>
      <w:r w:rsidRPr="0006248A">
        <w:rPr>
          <w:rFonts w:ascii="Calibri" w:eastAsia="Times New Roman" w:hAnsi="Calibri" w:cs="Calibri"/>
          <w:lang w:eastAsia="en-GB"/>
        </w:rPr>
        <w:t>#) </w:t>
      </w:r>
      <w:r w:rsidRPr="0006248A">
        <w:rPr>
          <w:rFonts w:ascii="Calibri" w:eastAsia="Times New Roman" w:hAnsi="Calibri" w:cs="Calibri"/>
          <w:lang w:eastAsia="en-GB"/>
        </w:rPr>
        <w:br/>
        <w:t>2023/24 Size of beds: Small double (£149.50) / Full double (£175 and £180) </w:t>
      </w:r>
      <w:r w:rsidRPr="0006248A">
        <w:rPr>
          <w:rFonts w:ascii="Calibri" w:eastAsia="Times New Roman" w:hAnsi="Calibri" w:cs="Calibri"/>
          <w:lang w:eastAsia="en-GB"/>
        </w:rPr>
        <w:br/>
        <w:t>TV provided in living area: Yes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No </w:t>
      </w:r>
      <w:r w:rsidRPr="0006248A">
        <w:rPr>
          <w:rFonts w:ascii="Calibri" w:eastAsia="Times New Roman" w:hAnsi="Calibri" w:cs="Calibri"/>
          <w:lang w:eastAsia="en-GB"/>
        </w:rPr>
        <w:br/>
      </w:r>
    </w:p>
    <w:p w14:paraId="06829423"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Albert Court </w:t>
      </w:r>
    </w:p>
    <w:p w14:paraId="5A79C45A"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L3 8JD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r>
      <w:r w:rsidRPr="0006248A">
        <w:rPr>
          <w:rFonts w:ascii="Calibri" w:eastAsia="Times New Roman" w:hAnsi="Calibri" w:cs="Calibri"/>
          <w:lang w:eastAsia="en-GB"/>
        </w:rPr>
        <w:lastRenderedPageBreak/>
        <w:t>2023/24 Weekly charge: £127 / £139 </w:t>
      </w:r>
      <w:r w:rsidRPr="0006248A">
        <w:rPr>
          <w:rFonts w:ascii="Calibri" w:eastAsia="Times New Roman" w:hAnsi="Calibri" w:cs="Calibri"/>
          <w:lang w:eastAsia="en-GB"/>
        </w:rPr>
        <w:br/>
        <w:t>2023/24 Annual charge: £5,334 / £5,838 </w:t>
      </w:r>
    </w:p>
    <w:p w14:paraId="0C6E8F09"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2023/24 Bathroom facilities: Single (£127) / Small double (£139) </w:t>
      </w:r>
      <w:r w:rsidRPr="0006248A">
        <w:rPr>
          <w:rFonts w:ascii="Calibri" w:eastAsia="Times New Roman" w:hAnsi="Calibri" w:cs="Calibri"/>
          <w:lang w:eastAsia="en-GB"/>
        </w:rPr>
        <w:br/>
        <w:t>Size of beds: Full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Yes </w:t>
      </w:r>
      <w:r w:rsidRPr="0006248A">
        <w:rPr>
          <w:rFonts w:ascii="Calibri" w:eastAsia="Times New Roman" w:hAnsi="Calibri" w:cs="Calibri"/>
          <w:lang w:eastAsia="en-GB"/>
        </w:rPr>
        <w:br/>
        <w:t>Parking available: yes </w:t>
      </w:r>
      <w:r w:rsidRPr="0006248A">
        <w:rPr>
          <w:rFonts w:ascii="Calibri" w:eastAsia="Times New Roman" w:hAnsi="Calibri" w:cs="Calibri"/>
          <w:lang w:eastAsia="en-GB"/>
        </w:rPr>
        <w:br/>
        <w:t>2023/24 Annual cost of parking: £495 </w:t>
      </w:r>
    </w:p>
    <w:p w14:paraId="0871F3AF" w14:textId="3091186E"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2024/25 Parking charges: To be confirmed </w:t>
      </w:r>
    </w:p>
    <w:p w14:paraId="4963067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169E48E2"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Agnes Jones House </w:t>
      </w:r>
    </w:p>
    <w:p w14:paraId="515EC471"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Postcode: L8 7JZ </w:t>
      </w:r>
      <w:r w:rsidRPr="0006248A">
        <w:rPr>
          <w:rFonts w:ascii="Calibri" w:eastAsia="Times New Roman" w:hAnsi="Calibri" w:cs="Calibri"/>
          <w:lang w:eastAsia="en-GB"/>
        </w:rPr>
        <w:br/>
        <w:t>Standard contract: 42 </w:t>
      </w:r>
      <w:r w:rsidRPr="0006248A">
        <w:rPr>
          <w:rFonts w:ascii="Calibri" w:eastAsia="Times New Roman" w:hAnsi="Calibri" w:cs="Calibri"/>
          <w:lang w:eastAsia="en-GB"/>
        </w:rPr>
        <w:br/>
        <w:t>2023/24 Weekly charge: £91 </w:t>
      </w:r>
      <w:r w:rsidRPr="0006248A">
        <w:rPr>
          <w:rFonts w:ascii="Calibri" w:eastAsia="Times New Roman" w:hAnsi="Calibri" w:cs="Calibri"/>
          <w:lang w:eastAsia="en-GB"/>
        </w:rPr>
        <w:br/>
        <w:t>2023/24 Annual charge: £3,822 </w:t>
      </w:r>
    </w:p>
    <w:p w14:paraId="3BA301B0"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2024/25 Charges: To be confirmed </w:t>
      </w:r>
      <w:r w:rsidRPr="0006248A">
        <w:rPr>
          <w:rFonts w:ascii="Calibri" w:eastAsia="Times New Roman" w:hAnsi="Calibri" w:cs="Calibri"/>
          <w:lang w:eastAsia="en-GB"/>
        </w:rPr>
        <w:br/>
        <w:t>Bathroom facilities: Shared </w:t>
      </w:r>
      <w:r w:rsidRPr="0006248A">
        <w:rPr>
          <w:rFonts w:ascii="Calibri" w:eastAsia="Times New Roman" w:hAnsi="Calibri" w:cs="Calibri"/>
          <w:lang w:eastAsia="en-GB"/>
        </w:rPr>
        <w:br/>
        <w:t>Size of beds: Small double </w:t>
      </w:r>
      <w:r w:rsidRPr="0006248A">
        <w:rPr>
          <w:rFonts w:ascii="Calibri" w:eastAsia="Times New Roman" w:hAnsi="Calibri" w:cs="Calibri"/>
          <w:lang w:eastAsia="en-GB"/>
        </w:rPr>
        <w:br/>
        <w:t>TV provided in living area: No </w:t>
      </w:r>
      <w:r w:rsidRPr="0006248A">
        <w:rPr>
          <w:rFonts w:ascii="Calibri" w:eastAsia="Times New Roman" w:hAnsi="Calibri" w:cs="Calibri"/>
          <w:lang w:eastAsia="en-GB"/>
        </w:rPr>
        <w:br/>
        <w:t>Gym facilities: No </w:t>
      </w:r>
      <w:r w:rsidRPr="0006248A">
        <w:rPr>
          <w:rFonts w:ascii="Calibri" w:eastAsia="Times New Roman" w:hAnsi="Calibri" w:cs="Calibri"/>
          <w:lang w:eastAsia="en-GB"/>
        </w:rPr>
        <w:br/>
        <w:t>Parking available: Yes </w:t>
      </w:r>
      <w:r w:rsidRPr="0006248A">
        <w:rPr>
          <w:rFonts w:ascii="Calibri" w:eastAsia="Times New Roman" w:hAnsi="Calibri" w:cs="Calibri"/>
          <w:lang w:eastAsia="en-GB"/>
        </w:rPr>
        <w:br/>
        <w:t>2023/24 Annual cost of parking: £180</w:t>
      </w:r>
      <w:r w:rsidRPr="0006248A">
        <w:rPr>
          <w:rFonts w:ascii="Calibri" w:eastAsia="Times New Roman" w:hAnsi="Calibri" w:cs="Calibri"/>
          <w:strike/>
          <w:lang w:eastAsia="en-GB"/>
        </w:rPr>
        <w:t> </w:t>
      </w:r>
      <w:r w:rsidRPr="0006248A">
        <w:rPr>
          <w:rFonts w:ascii="Calibri" w:eastAsia="Times New Roman" w:hAnsi="Calibri" w:cs="Calibri"/>
          <w:lang w:eastAsia="en-GB"/>
        </w:rPr>
        <w:t> </w:t>
      </w:r>
    </w:p>
    <w:p w14:paraId="77848038" w14:textId="76FB8FD1" w:rsidR="0006248A" w:rsidRP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2024/25 Parking charges: To be confirmed </w:t>
      </w:r>
    </w:p>
    <w:p w14:paraId="2BC9328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3137E8E5" w14:textId="60A4F4CE" w:rsidR="0006248A" w:rsidRPr="002B1D16" w:rsidRDefault="0006248A" w:rsidP="002B1D16">
      <w:pPr>
        <w:pStyle w:val="Heading1"/>
        <w:rPr>
          <w:rFonts w:eastAsia="Times New Roman"/>
          <w:b/>
          <w:bCs/>
          <w:lang w:eastAsia="en-GB"/>
        </w:rPr>
      </w:pPr>
      <w:r w:rsidRPr="002B1D16">
        <w:rPr>
          <w:rFonts w:eastAsia="Times New Roman"/>
          <w:b/>
          <w:bCs/>
          <w:lang w:eastAsia="en-GB"/>
        </w:rPr>
        <w:t>Key Contacts </w:t>
      </w:r>
    </w:p>
    <w:p w14:paraId="33507BC5"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p>
    <w:p w14:paraId="48EE591B"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LJMU Accommodation Office </w:t>
      </w:r>
    </w:p>
    <w:p w14:paraId="7ADD385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www.ljmu.ac.uk/accommodation </w:t>
      </w:r>
    </w:p>
    <w:p w14:paraId="13C6A7F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accommodation@ljmu.ac.uk </w:t>
      </w:r>
    </w:p>
    <w:p w14:paraId="472754AD" w14:textId="31A914DA"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0151 231 4166 </w:t>
      </w:r>
    </w:p>
    <w:p w14:paraId="3E91B25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AE83A6D"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LJMU Funding Enquiries and Scholarship Enquiries </w:t>
      </w:r>
    </w:p>
    <w:p w14:paraId="4A164FA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studentadvice@ljmu.ac.uk </w:t>
      </w:r>
    </w:p>
    <w:p w14:paraId="54FB5EC9" w14:textId="76733720"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0151 231 3153/3154 </w:t>
      </w:r>
    </w:p>
    <w:p w14:paraId="3D16B51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4A703509"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National Funding Websites </w:t>
      </w:r>
    </w:p>
    <w:p w14:paraId="4DAF8950" w14:textId="2B2D437D"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gov.uk </w:t>
      </w:r>
    </w:p>
    <w:p w14:paraId="0282E4F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6233A33E"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LJMU Disability Support </w:t>
      </w:r>
    </w:p>
    <w:p w14:paraId="720A71EA"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disability@ljmu.ac.uk </w:t>
      </w:r>
    </w:p>
    <w:p w14:paraId="15C10988" w14:textId="72975177"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0151 321 3164/3165 </w:t>
      </w:r>
    </w:p>
    <w:p w14:paraId="321D2BB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2997730F"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t>Information about Private Housing in Liverpool </w:t>
      </w:r>
    </w:p>
    <w:p w14:paraId="3225D952"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Liverpool Student Homes </w:t>
      </w:r>
    </w:p>
    <w:p w14:paraId="710EF49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liverpoolstudenthomes.org </w:t>
      </w:r>
    </w:p>
    <w:p w14:paraId="65C9D12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lsh@liv.ac.uk </w:t>
      </w:r>
    </w:p>
    <w:p w14:paraId="0A694A31" w14:textId="24238C43"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+ 44 (0)151 794 3296 </w:t>
      </w:r>
    </w:p>
    <w:p w14:paraId="02C8AC54"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044FF3CD" w14:textId="77777777" w:rsidR="0006248A" w:rsidRPr="0006248A" w:rsidRDefault="0006248A" w:rsidP="0006248A">
      <w:pPr>
        <w:spacing w:after="0" w:line="240" w:lineRule="auto"/>
        <w:textAlignment w:val="baseline"/>
        <w:rPr>
          <w:rFonts w:ascii="Segoe UI" w:eastAsia="Times New Roman" w:hAnsi="Segoe UI" w:cs="Segoe UI"/>
          <w:b/>
          <w:bCs/>
          <w:color w:val="00205B"/>
          <w:sz w:val="18"/>
          <w:szCs w:val="18"/>
          <w:lang w:eastAsia="en-GB"/>
        </w:rPr>
      </w:pPr>
      <w:r w:rsidRPr="0006248A">
        <w:rPr>
          <w:rFonts w:ascii="Calibri" w:eastAsia="Times New Roman" w:hAnsi="Calibri" w:cs="Calibri"/>
          <w:b/>
          <w:bCs/>
          <w:color w:val="00205B"/>
          <w:sz w:val="28"/>
          <w:szCs w:val="28"/>
          <w:lang w:eastAsia="en-GB"/>
        </w:rPr>
        <w:lastRenderedPageBreak/>
        <w:t>Temporary Accommodation </w:t>
      </w:r>
    </w:p>
    <w:p w14:paraId="0A48A338" w14:textId="77777777" w:rsidR="0006248A" w:rsidRPr="0006248A" w:rsidRDefault="0006248A" w:rsidP="0006248A">
      <w:pPr>
        <w:spacing w:after="0" w:line="240" w:lineRule="auto"/>
        <w:textAlignment w:val="baseline"/>
        <w:rPr>
          <w:rFonts w:ascii="Segoe UI" w:eastAsia="Times New Roman" w:hAnsi="Segoe UI" w:cs="Segoe UI"/>
          <w:b/>
          <w:bCs/>
          <w:sz w:val="18"/>
          <w:szCs w:val="18"/>
          <w:lang w:eastAsia="en-GB"/>
        </w:rPr>
      </w:pPr>
      <w:r w:rsidRPr="0006248A">
        <w:rPr>
          <w:rFonts w:ascii="Calibri" w:eastAsia="Times New Roman" w:hAnsi="Calibri" w:cs="Calibri"/>
          <w:b/>
          <w:bCs/>
          <w:sz w:val="24"/>
          <w:szCs w:val="24"/>
          <w:lang w:eastAsia="en-GB"/>
        </w:rPr>
        <w:t>Selina Hotel </w:t>
      </w:r>
    </w:p>
    <w:p w14:paraId="1FAA411C"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56 - 60 Mount Pleasant, Liverpool L3 5SD </w:t>
      </w:r>
    </w:p>
    <w:p w14:paraId="619097A0"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www.selina.com/uk/liverpool/ </w:t>
      </w:r>
    </w:p>
    <w:p w14:paraId="0315C7C5"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(+44) 203 966 0765 </w:t>
      </w:r>
    </w:p>
    <w:p w14:paraId="759D8098" w14:textId="77777777" w:rsidR="0006248A" w:rsidRPr="0006248A" w:rsidRDefault="0006248A" w:rsidP="0006248A">
      <w:pPr>
        <w:spacing w:after="0" w:line="240" w:lineRule="auto"/>
        <w:textAlignment w:val="baseline"/>
        <w:rPr>
          <w:rFonts w:ascii="Segoe UI" w:eastAsia="Times New Roman" w:hAnsi="Segoe UI" w:cs="Segoe UI"/>
          <w:b/>
          <w:bCs/>
          <w:sz w:val="18"/>
          <w:szCs w:val="18"/>
          <w:lang w:eastAsia="en-GB"/>
        </w:rPr>
      </w:pPr>
      <w:r w:rsidRPr="0006248A">
        <w:rPr>
          <w:rFonts w:ascii="Calibri" w:eastAsia="Times New Roman" w:hAnsi="Calibri" w:cs="Calibri"/>
          <w:b/>
          <w:bCs/>
          <w:sz w:val="24"/>
          <w:szCs w:val="24"/>
          <w:lang w:eastAsia="en-GB"/>
        </w:rPr>
        <w:t>YHA Liverpool </w:t>
      </w:r>
    </w:p>
    <w:p w14:paraId="365B319F"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 xml:space="preserve">25 </w:t>
      </w:r>
      <w:proofErr w:type="spellStart"/>
      <w:r w:rsidRPr="0006248A">
        <w:rPr>
          <w:rFonts w:ascii="Calibri" w:eastAsia="Times New Roman" w:hAnsi="Calibri" w:cs="Calibri"/>
          <w:lang w:eastAsia="en-GB"/>
        </w:rPr>
        <w:t>Tabley</w:t>
      </w:r>
      <w:proofErr w:type="spellEnd"/>
      <w:r w:rsidRPr="0006248A">
        <w:rPr>
          <w:rFonts w:ascii="Calibri" w:eastAsia="Times New Roman" w:hAnsi="Calibri" w:cs="Calibri"/>
          <w:lang w:eastAsia="en-GB"/>
        </w:rPr>
        <w:t xml:space="preserve"> Street, Liverpool L1 8EE </w:t>
      </w:r>
    </w:p>
    <w:p w14:paraId="638B689E"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yha.org.uk </w:t>
      </w:r>
    </w:p>
    <w:p w14:paraId="763956A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liverpool@yha.org.uk </w:t>
      </w:r>
    </w:p>
    <w:p w14:paraId="10BE3C08"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+44 (0)845 371 9527 </w:t>
      </w:r>
    </w:p>
    <w:p w14:paraId="6D11C004" w14:textId="4AA8E61F"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The information in this publication is correct at the time of going to press (May 2023). Some changes will inevitably occur in the interval between publication and the academic year to which the publication </w:t>
      </w:r>
      <w:proofErr w:type="gramStart"/>
      <w:r w:rsidRPr="0006248A">
        <w:rPr>
          <w:rFonts w:ascii="Calibri" w:eastAsia="Times New Roman" w:hAnsi="Calibri" w:cs="Calibri"/>
          <w:lang w:eastAsia="en-GB"/>
        </w:rPr>
        <w:t>relates</w:t>
      </w:r>
      <w:proofErr w:type="gramEnd"/>
      <w:r w:rsidRPr="0006248A">
        <w:rPr>
          <w:rFonts w:ascii="Calibri" w:eastAsia="Times New Roman" w:hAnsi="Calibri" w:cs="Calibri"/>
          <w:lang w:eastAsia="en-GB"/>
        </w:rPr>
        <w:t xml:space="preserve"> and the university reserves the right to withdraw or make alterations to the course, modules and facilities if necessary. Applicants should therefore not rely solely on this publication and should use it in conjunction with information provided on our website: </w:t>
      </w:r>
      <w:hyperlink r:id="rId7" w:history="1">
        <w:r w:rsidRPr="0006248A">
          <w:rPr>
            <w:rStyle w:val="Hyperlink"/>
            <w:rFonts w:ascii="Calibri" w:eastAsia="Times New Roman" w:hAnsi="Calibri" w:cs="Calibri"/>
            <w:b/>
            <w:bCs/>
            <w:lang w:eastAsia="en-GB"/>
          </w:rPr>
          <w:t>www.ljmu.ac.uk</w:t>
        </w:r>
      </w:hyperlink>
      <w:r w:rsidRPr="0006248A">
        <w:rPr>
          <w:rFonts w:ascii="Calibri" w:eastAsia="Times New Roman" w:hAnsi="Calibri" w:cs="Calibri"/>
          <w:lang w:eastAsia="en-GB"/>
        </w:rPr>
        <w:t> </w:t>
      </w:r>
    </w:p>
    <w:p w14:paraId="5CC3C9F7"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5D0053BC" w14:textId="778EFDC9" w:rsidR="0006248A" w:rsidRDefault="0006248A" w:rsidP="0006248A">
      <w:pPr>
        <w:spacing w:after="0" w:line="240" w:lineRule="auto"/>
        <w:textAlignment w:val="baseline"/>
        <w:rPr>
          <w:rFonts w:ascii="Calibri" w:eastAsia="Times New Roman" w:hAnsi="Calibri" w:cs="Calibri"/>
          <w:lang w:eastAsia="en-GB"/>
        </w:rPr>
      </w:pPr>
      <w:r w:rsidRPr="0006248A">
        <w:rPr>
          <w:rFonts w:ascii="Calibri" w:eastAsia="Times New Roman" w:hAnsi="Calibri" w:cs="Calibri"/>
          <w:lang w:eastAsia="en-GB"/>
        </w:rPr>
        <w:t xml:space="preserve">The university offers the information contained in this publication as a general guide. It does not </w:t>
      </w:r>
      <w:proofErr w:type="gramStart"/>
      <w:r w:rsidRPr="0006248A">
        <w:rPr>
          <w:rFonts w:ascii="Calibri" w:eastAsia="Times New Roman" w:hAnsi="Calibri" w:cs="Calibri"/>
          <w:lang w:eastAsia="en-GB"/>
        </w:rPr>
        <w:t>constitute</w:t>
      </w:r>
      <w:proofErr w:type="gramEnd"/>
      <w:r w:rsidRPr="0006248A">
        <w:rPr>
          <w:rFonts w:ascii="Calibri" w:eastAsia="Times New Roman" w:hAnsi="Calibri" w:cs="Calibri"/>
          <w:lang w:eastAsia="en-GB"/>
        </w:rPr>
        <w:t xml:space="preserve"> or form part of any contract and it is not binding on prospective students, students or the university. For further information on the LJMU admissions policy please visit: </w:t>
      </w:r>
      <w:hyperlink r:id="rId8" w:history="1">
        <w:r w:rsidRPr="0006248A">
          <w:rPr>
            <w:rStyle w:val="Hyperlink"/>
            <w:rFonts w:ascii="Calibri" w:eastAsia="Times New Roman" w:hAnsi="Calibri" w:cs="Calibri"/>
            <w:b/>
            <w:bCs/>
            <w:lang w:eastAsia="en-GB"/>
          </w:rPr>
          <w:t>www.ljmu.ac.uk/admissions</w:t>
        </w:r>
      </w:hyperlink>
      <w:r w:rsidRPr="0006248A">
        <w:rPr>
          <w:rFonts w:ascii="Calibri" w:eastAsia="Times New Roman" w:hAnsi="Calibri" w:cs="Calibri"/>
          <w:lang w:eastAsia="en-GB"/>
        </w:rPr>
        <w:t> </w:t>
      </w:r>
    </w:p>
    <w:p w14:paraId="019E4EAD"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p>
    <w:p w14:paraId="70993DEB" w14:textId="77777777"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This brochure is available in different formats, please contact us for more information. </w:t>
      </w:r>
    </w:p>
    <w:p w14:paraId="41E94C6B" w14:textId="2C08FA4D" w:rsidR="0006248A" w:rsidRPr="0006248A" w:rsidRDefault="0006248A" w:rsidP="0006248A">
      <w:pPr>
        <w:spacing w:after="0" w:line="240" w:lineRule="auto"/>
        <w:textAlignment w:val="baseline"/>
        <w:rPr>
          <w:rFonts w:ascii="Segoe UI" w:eastAsia="Times New Roman" w:hAnsi="Segoe UI" w:cs="Segoe UI"/>
          <w:sz w:val="18"/>
          <w:szCs w:val="18"/>
          <w:lang w:eastAsia="en-GB"/>
        </w:rPr>
      </w:pPr>
      <w:r w:rsidRPr="0006248A">
        <w:rPr>
          <w:rFonts w:ascii="Calibri" w:eastAsia="Times New Roman" w:hAnsi="Calibri" w:cs="Calibri"/>
          <w:lang w:eastAsia="en-GB"/>
        </w:rPr>
        <w:t>May 2023 </w:t>
      </w:r>
    </w:p>
    <w:p w14:paraId="05C82BEE" w14:textId="77777777" w:rsidR="0006248A" w:rsidRDefault="0006248A"/>
    <w:sectPr w:rsidR="00062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1967"/>
    <w:multiLevelType w:val="multilevel"/>
    <w:tmpl w:val="745C5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13106"/>
    <w:multiLevelType w:val="multilevel"/>
    <w:tmpl w:val="CFA8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A65CC"/>
    <w:multiLevelType w:val="multilevel"/>
    <w:tmpl w:val="3C5E5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15D25"/>
    <w:multiLevelType w:val="multilevel"/>
    <w:tmpl w:val="18F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247A2"/>
    <w:multiLevelType w:val="multilevel"/>
    <w:tmpl w:val="8FB0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D5765"/>
    <w:multiLevelType w:val="multilevel"/>
    <w:tmpl w:val="01BC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085674"/>
    <w:multiLevelType w:val="multilevel"/>
    <w:tmpl w:val="AF9CA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35334"/>
    <w:multiLevelType w:val="multilevel"/>
    <w:tmpl w:val="87A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F95D48"/>
    <w:multiLevelType w:val="multilevel"/>
    <w:tmpl w:val="D1C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252069"/>
    <w:multiLevelType w:val="multilevel"/>
    <w:tmpl w:val="3D9CF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4205202">
    <w:abstractNumId w:val="3"/>
  </w:num>
  <w:num w:numId="2" w16cid:durableId="1437796653">
    <w:abstractNumId w:val="5"/>
  </w:num>
  <w:num w:numId="3" w16cid:durableId="907031736">
    <w:abstractNumId w:val="4"/>
  </w:num>
  <w:num w:numId="4" w16cid:durableId="895430281">
    <w:abstractNumId w:val="0"/>
  </w:num>
  <w:num w:numId="5" w16cid:durableId="153381414">
    <w:abstractNumId w:val="6"/>
  </w:num>
  <w:num w:numId="6" w16cid:durableId="2133934882">
    <w:abstractNumId w:val="1"/>
  </w:num>
  <w:num w:numId="7" w16cid:durableId="647242890">
    <w:abstractNumId w:val="2"/>
  </w:num>
  <w:num w:numId="8" w16cid:durableId="1975980840">
    <w:abstractNumId w:val="9"/>
  </w:num>
  <w:num w:numId="9" w16cid:durableId="711267811">
    <w:abstractNumId w:val="7"/>
  </w:num>
  <w:num w:numId="10" w16cid:durableId="1766223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8A"/>
    <w:rsid w:val="0006248A"/>
    <w:rsid w:val="002B1D16"/>
    <w:rsid w:val="00DE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3E0B"/>
  <w15:chartTrackingRefBased/>
  <w15:docId w15:val="{C7B70E33-9D11-4C8F-8C11-31C1211C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D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62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62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6248A"/>
  </w:style>
  <w:style w:type="character" w:customStyle="1" w:styleId="normaltextrun">
    <w:name w:val="normaltextrun"/>
    <w:basedOn w:val="DefaultParagraphFont"/>
    <w:rsid w:val="0006248A"/>
  </w:style>
  <w:style w:type="character" w:customStyle="1" w:styleId="linebreakblob">
    <w:name w:val="linebreakblob"/>
    <w:basedOn w:val="DefaultParagraphFont"/>
    <w:rsid w:val="0006248A"/>
  </w:style>
  <w:style w:type="character" w:customStyle="1" w:styleId="scxw62787309">
    <w:name w:val="scxw62787309"/>
    <w:basedOn w:val="DefaultParagraphFont"/>
    <w:rsid w:val="0006248A"/>
  </w:style>
  <w:style w:type="character" w:customStyle="1" w:styleId="trackchangetextinsertion">
    <w:name w:val="trackchangetextinsertion"/>
    <w:basedOn w:val="DefaultParagraphFont"/>
    <w:rsid w:val="0006248A"/>
  </w:style>
  <w:style w:type="character" w:customStyle="1" w:styleId="eop">
    <w:name w:val="eop"/>
    <w:basedOn w:val="DefaultParagraphFont"/>
    <w:rsid w:val="0006248A"/>
  </w:style>
  <w:style w:type="character" w:customStyle="1" w:styleId="trackchangetextdeletionmarker">
    <w:name w:val="trackchangetextdeletionmarker"/>
    <w:basedOn w:val="DefaultParagraphFont"/>
    <w:rsid w:val="0006248A"/>
  </w:style>
  <w:style w:type="paragraph" w:customStyle="1" w:styleId="outlineelement">
    <w:name w:val="outlineelement"/>
    <w:basedOn w:val="Normal"/>
    <w:rsid w:val="00062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248A"/>
    <w:rPr>
      <w:color w:val="0000FF"/>
      <w:u w:val="single"/>
    </w:rPr>
  </w:style>
  <w:style w:type="character" w:styleId="FollowedHyperlink">
    <w:name w:val="FollowedHyperlink"/>
    <w:basedOn w:val="DefaultParagraphFont"/>
    <w:uiPriority w:val="99"/>
    <w:semiHidden/>
    <w:unhideWhenUsed/>
    <w:rsid w:val="0006248A"/>
    <w:rPr>
      <w:color w:val="800080"/>
      <w:u w:val="single"/>
    </w:rPr>
  </w:style>
  <w:style w:type="character" w:styleId="UnresolvedMention">
    <w:name w:val="Unresolved Mention"/>
    <w:basedOn w:val="DefaultParagraphFont"/>
    <w:uiPriority w:val="99"/>
    <w:semiHidden/>
    <w:unhideWhenUsed/>
    <w:rsid w:val="0006248A"/>
    <w:rPr>
      <w:color w:val="605E5C"/>
      <w:shd w:val="clear" w:color="auto" w:fill="E1DFDD"/>
    </w:rPr>
  </w:style>
  <w:style w:type="character" w:customStyle="1" w:styleId="Heading1Char">
    <w:name w:val="Heading 1 Char"/>
    <w:basedOn w:val="DefaultParagraphFont"/>
    <w:link w:val="Heading1"/>
    <w:uiPriority w:val="9"/>
    <w:rsid w:val="002B1D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D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4386">
      <w:bodyDiv w:val="1"/>
      <w:marLeft w:val="0"/>
      <w:marRight w:val="0"/>
      <w:marTop w:val="0"/>
      <w:marBottom w:val="0"/>
      <w:divBdr>
        <w:top w:val="none" w:sz="0" w:space="0" w:color="auto"/>
        <w:left w:val="none" w:sz="0" w:space="0" w:color="auto"/>
        <w:bottom w:val="none" w:sz="0" w:space="0" w:color="auto"/>
        <w:right w:val="none" w:sz="0" w:space="0" w:color="auto"/>
      </w:divBdr>
      <w:divsChild>
        <w:div w:id="1344166685">
          <w:marLeft w:val="0"/>
          <w:marRight w:val="0"/>
          <w:marTop w:val="0"/>
          <w:marBottom w:val="0"/>
          <w:divBdr>
            <w:top w:val="none" w:sz="0" w:space="0" w:color="auto"/>
            <w:left w:val="none" w:sz="0" w:space="0" w:color="auto"/>
            <w:bottom w:val="none" w:sz="0" w:space="0" w:color="auto"/>
            <w:right w:val="none" w:sz="0" w:space="0" w:color="auto"/>
          </w:divBdr>
        </w:div>
        <w:div w:id="230578903">
          <w:marLeft w:val="0"/>
          <w:marRight w:val="0"/>
          <w:marTop w:val="0"/>
          <w:marBottom w:val="0"/>
          <w:divBdr>
            <w:top w:val="none" w:sz="0" w:space="0" w:color="auto"/>
            <w:left w:val="none" w:sz="0" w:space="0" w:color="auto"/>
            <w:bottom w:val="none" w:sz="0" w:space="0" w:color="auto"/>
            <w:right w:val="none" w:sz="0" w:space="0" w:color="auto"/>
          </w:divBdr>
        </w:div>
        <w:div w:id="280117356">
          <w:marLeft w:val="0"/>
          <w:marRight w:val="0"/>
          <w:marTop w:val="0"/>
          <w:marBottom w:val="0"/>
          <w:divBdr>
            <w:top w:val="none" w:sz="0" w:space="0" w:color="auto"/>
            <w:left w:val="none" w:sz="0" w:space="0" w:color="auto"/>
            <w:bottom w:val="none" w:sz="0" w:space="0" w:color="auto"/>
            <w:right w:val="none" w:sz="0" w:space="0" w:color="auto"/>
          </w:divBdr>
        </w:div>
        <w:div w:id="2121296368">
          <w:marLeft w:val="0"/>
          <w:marRight w:val="0"/>
          <w:marTop w:val="0"/>
          <w:marBottom w:val="0"/>
          <w:divBdr>
            <w:top w:val="none" w:sz="0" w:space="0" w:color="auto"/>
            <w:left w:val="none" w:sz="0" w:space="0" w:color="auto"/>
            <w:bottom w:val="none" w:sz="0" w:space="0" w:color="auto"/>
            <w:right w:val="none" w:sz="0" w:space="0" w:color="auto"/>
          </w:divBdr>
        </w:div>
        <w:div w:id="874120925">
          <w:marLeft w:val="0"/>
          <w:marRight w:val="0"/>
          <w:marTop w:val="0"/>
          <w:marBottom w:val="0"/>
          <w:divBdr>
            <w:top w:val="none" w:sz="0" w:space="0" w:color="auto"/>
            <w:left w:val="none" w:sz="0" w:space="0" w:color="auto"/>
            <w:bottom w:val="none" w:sz="0" w:space="0" w:color="auto"/>
            <w:right w:val="none" w:sz="0" w:space="0" w:color="auto"/>
          </w:divBdr>
        </w:div>
        <w:div w:id="1759977979">
          <w:marLeft w:val="0"/>
          <w:marRight w:val="0"/>
          <w:marTop w:val="0"/>
          <w:marBottom w:val="0"/>
          <w:divBdr>
            <w:top w:val="none" w:sz="0" w:space="0" w:color="auto"/>
            <w:left w:val="none" w:sz="0" w:space="0" w:color="auto"/>
            <w:bottom w:val="none" w:sz="0" w:space="0" w:color="auto"/>
            <w:right w:val="none" w:sz="0" w:space="0" w:color="auto"/>
          </w:divBdr>
        </w:div>
        <w:div w:id="734475196">
          <w:marLeft w:val="0"/>
          <w:marRight w:val="0"/>
          <w:marTop w:val="0"/>
          <w:marBottom w:val="0"/>
          <w:divBdr>
            <w:top w:val="none" w:sz="0" w:space="0" w:color="auto"/>
            <w:left w:val="none" w:sz="0" w:space="0" w:color="auto"/>
            <w:bottom w:val="none" w:sz="0" w:space="0" w:color="auto"/>
            <w:right w:val="none" w:sz="0" w:space="0" w:color="auto"/>
          </w:divBdr>
        </w:div>
        <w:div w:id="1298562424">
          <w:marLeft w:val="0"/>
          <w:marRight w:val="0"/>
          <w:marTop w:val="0"/>
          <w:marBottom w:val="0"/>
          <w:divBdr>
            <w:top w:val="none" w:sz="0" w:space="0" w:color="auto"/>
            <w:left w:val="none" w:sz="0" w:space="0" w:color="auto"/>
            <w:bottom w:val="none" w:sz="0" w:space="0" w:color="auto"/>
            <w:right w:val="none" w:sz="0" w:space="0" w:color="auto"/>
          </w:divBdr>
        </w:div>
        <w:div w:id="524028340">
          <w:marLeft w:val="0"/>
          <w:marRight w:val="0"/>
          <w:marTop w:val="0"/>
          <w:marBottom w:val="0"/>
          <w:divBdr>
            <w:top w:val="none" w:sz="0" w:space="0" w:color="auto"/>
            <w:left w:val="none" w:sz="0" w:space="0" w:color="auto"/>
            <w:bottom w:val="none" w:sz="0" w:space="0" w:color="auto"/>
            <w:right w:val="none" w:sz="0" w:space="0" w:color="auto"/>
          </w:divBdr>
        </w:div>
        <w:div w:id="1131166210">
          <w:marLeft w:val="0"/>
          <w:marRight w:val="0"/>
          <w:marTop w:val="0"/>
          <w:marBottom w:val="0"/>
          <w:divBdr>
            <w:top w:val="none" w:sz="0" w:space="0" w:color="auto"/>
            <w:left w:val="none" w:sz="0" w:space="0" w:color="auto"/>
            <w:bottom w:val="none" w:sz="0" w:space="0" w:color="auto"/>
            <w:right w:val="none" w:sz="0" w:space="0" w:color="auto"/>
          </w:divBdr>
        </w:div>
        <w:div w:id="1164929043">
          <w:marLeft w:val="0"/>
          <w:marRight w:val="0"/>
          <w:marTop w:val="0"/>
          <w:marBottom w:val="0"/>
          <w:divBdr>
            <w:top w:val="none" w:sz="0" w:space="0" w:color="auto"/>
            <w:left w:val="none" w:sz="0" w:space="0" w:color="auto"/>
            <w:bottom w:val="none" w:sz="0" w:space="0" w:color="auto"/>
            <w:right w:val="none" w:sz="0" w:space="0" w:color="auto"/>
          </w:divBdr>
          <w:divsChild>
            <w:div w:id="2082369562">
              <w:marLeft w:val="0"/>
              <w:marRight w:val="0"/>
              <w:marTop w:val="0"/>
              <w:marBottom w:val="0"/>
              <w:divBdr>
                <w:top w:val="none" w:sz="0" w:space="0" w:color="auto"/>
                <w:left w:val="none" w:sz="0" w:space="0" w:color="auto"/>
                <w:bottom w:val="none" w:sz="0" w:space="0" w:color="auto"/>
                <w:right w:val="none" w:sz="0" w:space="0" w:color="auto"/>
              </w:divBdr>
            </w:div>
            <w:div w:id="1042362903">
              <w:marLeft w:val="0"/>
              <w:marRight w:val="0"/>
              <w:marTop w:val="0"/>
              <w:marBottom w:val="0"/>
              <w:divBdr>
                <w:top w:val="none" w:sz="0" w:space="0" w:color="auto"/>
                <w:left w:val="none" w:sz="0" w:space="0" w:color="auto"/>
                <w:bottom w:val="none" w:sz="0" w:space="0" w:color="auto"/>
                <w:right w:val="none" w:sz="0" w:space="0" w:color="auto"/>
              </w:divBdr>
            </w:div>
          </w:divsChild>
        </w:div>
        <w:div w:id="723988955">
          <w:marLeft w:val="0"/>
          <w:marRight w:val="0"/>
          <w:marTop w:val="0"/>
          <w:marBottom w:val="0"/>
          <w:divBdr>
            <w:top w:val="none" w:sz="0" w:space="0" w:color="auto"/>
            <w:left w:val="none" w:sz="0" w:space="0" w:color="auto"/>
            <w:bottom w:val="none" w:sz="0" w:space="0" w:color="auto"/>
            <w:right w:val="none" w:sz="0" w:space="0" w:color="auto"/>
          </w:divBdr>
          <w:divsChild>
            <w:div w:id="950625876">
              <w:marLeft w:val="0"/>
              <w:marRight w:val="0"/>
              <w:marTop w:val="0"/>
              <w:marBottom w:val="0"/>
              <w:divBdr>
                <w:top w:val="none" w:sz="0" w:space="0" w:color="auto"/>
                <w:left w:val="none" w:sz="0" w:space="0" w:color="auto"/>
                <w:bottom w:val="none" w:sz="0" w:space="0" w:color="auto"/>
                <w:right w:val="none" w:sz="0" w:space="0" w:color="auto"/>
              </w:divBdr>
            </w:div>
            <w:div w:id="982924090">
              <w:marLeft w:val="0"/>
              <w:marRight w:val="0"/>
              <w:marTop w:val="0"/>
              <w:marBottom w:val="0"/>
              <w:divBdr>
                <w:top w:val="none" w:sz="0" w:space="0" w:color="auto"/>
                <w:left w:val="none" w:sz="0" w:space="0" w:color="auto"/>
                <w:bottom w:val="none" w:sz="0" w:space="0" w:color="auto"/>
                <w:right w:val="none" w:sz="0" w:space="0" w:color="auto"/>
              </w:divBdr>
            </w:div>
            <w:div w:id="1150364711">
              <w:marLeft w:val="0"/>
              <w:marRight w:val="0"/>
              <w:marTop w:val="0"/>
              <w:marBottom w:val="0"/>
              <w:divBdr>
                <w:top w:val="none" w:sz="0" w:space="0" w:color="auto"/>
                <w:left w:val="none" w:sz="0" w:space="0" w:color="auto"/>
                <w:bottom w:val="none" w:sz="0" w:space="0" w:color="auto"/>
                <w:right w:val="none" w:sz="0" w:space="0" w:color="auto"/>
              </w:divBdr>
            </w:div>
            <w:div w:id="2015380069">
              <w:marLeft w:val="0"/>
              <w:marRight w:val="0"/>
              <w:marTop w:val="0"/>
              <w:marBottom w:val="0"/>
              <w:divBdr>
                <w:top w:val="none" w:sz="0" w:space="0" w:color="auto"/>
                <w:left w:val="none" w:sz="0" w:space="0" w:color="auto"/>
                <w:bottom w:val="none" w:sz="0" w:space="0" w:color="auto"/>
                <w:right w:val="none" w:sz="0" w:space="0" w:color="auto"/>
              </w:divBdr>
            </w:div>
          </w:divsChild>
        </w:div>
        <w:div w:id="817456960">
          <w:marLeft w:val="0"/>
          <w:marRight w:val="0"/>
          <w:marTop w:val="0"/>
          <w:marBottom w:val="0"/>
          <w:divBdr>
            <w:top w:val="none" w:sz="0" w:space="0" w:color="auto"/>
            <w:left w:val="none" w:sz="0" w:space="0" w:color="auto"/>
            <w:bottom w:val="none" w:sz="0" w:space="0" w:color="auto"/>
            <w:right w:val="none" w:sz="0" w:space="0" w:color="auto"/>
          </w:divBdr>
          <w:divsChild>
            <w:div w:id="1102261662">
              <w:marLeft w:val="0"/>
              <w:marRight w:val="0"/>
              <w:marTop w:val="0"/>
              <w:marBottom w:val="0"/>
              <w:divBdr>
                <w:top w:val="none" w:sz="0" w:space="0" w:color="auto"/>
                <w:left w:val="none" w:sz="0" w:space="0" w:color="auto"/>
                <w:bottom w:val="none" w:sz="0" w:space="0" w:color="auto"/>
                <w:right w:val="none" w:sz="0" w:space="0" w:color="auto"/>
              </w:divBdr>
            </w:div>
            <w:div w:id="553976884">
              <w:marLeft w:val="0"/>
              <w:marRight w:val="0"/>
              <w:marTop w:val="0"/>
              <w:marBottom w:val="0"/>
              <w:divBdr>
                <w:top w:val="none" w:sz="0" w:space="0" w:color="auto"/>
                <w:left w:val="none" w:sz="0" w:space="0" w:color="auto"/>
                <w:bottom w:val="none" w:sz="0" w:space="0" w:color="auto"/>
                <w:right w:val="none" w:sz="0" w:space="0" w:color="auto"/>
              </w:divBdr>
            </w:div>
            <w:div w:id="1908804771">
              <w:marLeft w:val="0"/>
              <w:marRight w:val="0"/>
              <w:marTop w:val="0"/>
              <w:marBottom w:val="0"/>
              <w:divBdr>
                <w:top w:val="none" w:sz="0" w:space="0" w:color="auto"/>
                <w:left w:val="none" w:sz="0" w:space="0" w:color="auto"/>
                <w:bottom w:val="none" w:sz="0" w:space="0" w:color="auto"/>
                <w:right w:val="none" w:sz="0" w:space="0" w:color="auto"/>
              </w:divBdr>
            </w:div>
            <w:div w:id="1699310540">
              <w:marLeft w:val="0"/>
              <w:marRight w:val="0"/>
              <w:marTop w:val="0"/>
              <w:marBottom w:val="0"/>
              <w:divBdr>
                <w:top w:val="none" w:sz="0" w:space="0" w:color="auto"/>
                <w:left w:val="none" w:sz="0" w:space="0" w:color="auto"/>
                <w:bottom w:val="none" w:sz="0" w:space="0" w:color="auto"/>
                <w:right w:val="none" w:sz="0" w:space="0" w:color="auto"/>
              </w:divBdr>
            </w:div>
            <w:div w:id="206113784">
              <w:marLeft w:val="0"/>
              <w:marRight w:val="0"/>
              <w:marTop w:val="0"/>
              <w:marBottom w:val="0"/>
              <w:divBdr>
                <w:top w:val="none" w:sz="0" w:space="0" w:color="auto"/>
                <w:left w:val="none" w:sz="0" w:space="0" w:color="auto"/>
                <w:bottom w:val="none" w:sz="0" w:space="0" w:color="auto"/>
                <w:right w:val="none" w:sz="0" w:space="0" w:color="auto"/>
              </w:divBdr>
            </w:div>
          </w:divsChild>
        </w:div>
        <w:div w:id="853348473">
          <w:marLeft w:val="0"/>
          <w:marRight w:val="0"/>
          <w:marTop w:val="0"/>
          <w:marBottom w:val="0"/>
          <w:divBdr>
            <w:top w:val="none" w:sz="0" w:space="0" w:color="auto"/>
            <w:left w:val="none" w:sz="0" w:space="0" w:color="auto"/>
            <w:bottom w:val="none" w:sz="0" w:space="0" w:color="auto"/>
            <w:right w:val="none" w:sz="0" w:space="0" w:color="auto"/>
          </w:divBdr>
        </w:div>
        <w:div w:id="33510495">
          <w:marLeft w:val="0"/>
          <w:marRight w:val="0"/>
          <w:marTop w:val="0"/>
          <w:marBottom w:val="0"/>
          <w:divBdr>
            <w:top w:val="none" w:sz="0" w:space="0" w:color="auto"/>
            <w:left w:val="none" w:sz="0" w:space="0" w:color="auto"/>
            <w:bottom w:val="none" w:sz="0" w:space="0" w:color="auto"/>
            <w:right w:val="none" w:sz="0" w:space="0" w:color="auto"/>
          </w:divBdr>
        </w:div>
        <w:div w:id="1454523699">
          <w:marLeft w:val="0"/>
          <w:marRight w:val="0"/>
          <w:marTop w:val="0"/>
          <w:marBottom w:val="0"/>
          <w:divBdr>
            <w:top w:val="none" w:sz="0" w:space="0" w:color="auto"/>
            <w:left w:val="none" w:sz="0" w:space="0" w:color="auto"/>
            <w:bottom w:val="none" w:sz="0" w:space="0" w:color="auto"/>
            <w:right w:val="none" w:sz="0" w:space="0" w:color="auto"/>
          </w:divBdr>
        </w:div>
        <w:div w:id="1069771618">
          <w:marLeft w:val="0"/>
          <w:marRight w:val="0"/>
          <w:marTop w:val="0"/>
          <w:marBottom w:val="0"/>
          <w:divBdr>
            <w:top w:val="none" w:sz="0" w:space="0" w:color="auto"/>
            <w:left w:val="none" w:sz="0" w:space="0" w:color="auto"/>
            <w:bottom w:val="none" w:sz="0" w:space="0" w:color="auto"/>
            <w:right w:val="none" w:sz="0" w:space="0" w:color="auto"/>
          </w:divBdr>
        </w:div>
        <w:div w:id="1124156769">
          <w:marLeft w:val="0"/>
          <w:marRight w:val="0"/>
          <w:marTop w:val="0"/>
          <w:marBottom w:val="0"/>
          <w:divBdr>
            <w:top w:val="none" w:sz="0" w:space="0" w:color="auto"/>
            <w:left w:val="none" w:sz="0" w:space="0" w:color="auto"/>
            <w:bottom w:val="none" w:sz="0" w:space="0" w:color="auto"/>
            <w:right w:val="none" w:sz="0" w:space="0" w:color="auto"/>
          </w:divBdr>
        </w:div>
        <w:div w:id="656300736">
          <w:marLeft w:val="0"/>
          <w:marRight w:val="0"/>
          <w:marTop w:val="0"/>
          <w:marBottom w:val="0"/>
          <w:divBdr>
            <w:top w:val="none" w:sz="0" w:space="0" w:color="auto"/>
            <w:left w:val="none" w:sz="0" w:space="0" w:color="auto"/>
            <w:bottom w:val="none" w:sz="0" w:space="0" w:color="auto"/>
            <w:right w:val="none" w:sz="0" w:space="0" w:color="auto"/>
          </w:divBdr>
        </w:div>
        <w:div w:id="584387347">
          <w:marLeft w:val="0"/>
          <w:marRight w:val="0"/>
          <w:marTop w:val="0"/>
          <w:marBottom w:val="0"/>
          <w:divBdr>
            <w:top w:val="none" w:sz="0" w:space="0" w:color="auto"/>
            <w:left w:val="none" w:sz="0" w:space="0" w:color="auto"/>
            <w:bottom w:val="none" w:sz="0" w:space="0" w:color="auto"/>
            <w:right w:val="none" w:sz="0" w:space="0" w:color="auto"/>
          </w:divBdr>
        </w:div>
        <w:div w:id="1822035900">
          <w:marLeft w:val="0"/>
          <w:marRight w:val="0"/>
          <w:marTop w:val="0"/>
          <w:marBottom w:val="0"/>
          <w:divBdr>
            <w:top w:val="none" w:sz="0" w:space="0" w:color="auto"/>
            <w:left w:val="none" w:sz="0" w:space="0" w:color="auto"/>
            <w:bottom w:val="none" w:sz="0" w:space="0" w:color="auto"/>
            <w:right w:val="none" w:sz="0" w:space="0" w:color="auto"/>
          </w:divBdr>
        </w:div>
        <w:div w:id="852374985">
          <w:marLeft w:val="0"/>
          <w:marRight w:val="0"/>
          <w:marTop w:val="0"/>
          <w:marBottom w:val="0"/>
          <w:divBdr>
            <w:top w:val="none" w:sz="0" w:space="0" w:color="auto"/>
            <w:left w:val="none" w:sz="0" w:space="0" w:color="auto"/>
            <w:bottom w:val="none" w:sz="0" w:space="0" w:color="auto"/>
            <w:right w:val="none" w:sz="0" w:space="0" w:color="auto"/>
          </w:divBdr>
        </w:div>
        <w:div w:id="1874610639">
          <w:marLeft w:val="0"/>
          <w:marRight w:val="0"/>
          <w:marTop w:val="0"/>
          <w:marBottom w:val="0"/>
          <w:divBdr>
            <w:top w:val="none" w:sz="0" w:space="0" w:color="auto"/>
            <w:left w:val="none" w:sz="0" w:space="0" w:color="auto"/>
            <w:bottom w:val="none" w:sz="0" w:space="0" w:color="auto"/>
            <w:right w:val="none" w:sz="0" w:space="0" w:color="auto"/>
          </w:divBdr>
        </w:div>
        <w:div w:id="667369445">
          <w:marLeft w:val="0"/>
          <w:marRight w:val="0"/>
          <w:marTop w:val="0"/>
          <w:marBottom w:val="0"/>
          <w:divBdr>
            <w:top w:val="none" w:sz="0" w:space="0" w:color="auto"/>
            <w:left w:val="none" w:sz="0" w:space="0" w:color="auto"/>
            <w:bottom w:val="none" w:sz="0" w:space="0" w:color="auto"/>
            <w:right w:val="none" w:sz="0" w:space="0" w:color="auto"/>
          </w:divBdr>
        </w:div>
        <w:div w:id="1081366545">
          <w:marLeft w:val="0"/>
          <w:marRight w:val="0"/>
          <w:marTop w:val="0"/>
          <w:marBottom w:val="0"/>
          <w:divBdr>
            <w:top w:val="none" w:sz="0" w:space="0" w:color="auto"/>
            <w:left w:val="none" w:sz="0" w:space="0" w:color="auto"/>
            <w:bottom w:val="none" w:sz="0" w:space="0" w:color="auto"/>
            <w:right w:val="none" w:sz="0" w:space="0" w:color="auto"/>
          </w:divBdr>
        </w:div>
        <w:div w:id="698898942">
          <w:marLeft w:val="0"/>
          <w:marRight w:val="0"/>
          <w:marTop w:val="0"/>
          <w:marBottom w:val="0"/>
          <w:divBdr>
            <w:top w:val="none" w:sz="0" w:space="0" w:color="auto"/>
            <w:left w:val="none" w:sz="0" w:space="0" w:color="auto"/>
            <w:bottom w:val="none" w:sz="0" w:space="0" w:color="auto"/>
            <w:right w:val="none" w:sz="0" w:space="0" w:color="auto"/>
          </w:divBdr>
        </w:div>
        <w:div w:id="124391000">
          <w:marLeft w:val="0"/>
          <w:marRight w:val="0"/>
          <w:marTop w:val="0"/>
          <w:marBottom w:val="0"/>
          <w:divBdr>
            <w:top w:val="none" w:sz="0" w:space="0" w:color="auto"/>
            <w:left w:val="none" w:sz="0" w:space="0" w:color="auto"/>
            <w:bottom w:val="none" w:sz="0" w:space="0" w:color="auto"/>
            <w:right w:val="none" w:sz="0" w:space="0" w:color="auto"/>
          </w:divBdr>
        </w:div>
        <w:div w:id="1255163606">
          <w:marLeft w:val="0"/>
          <w:marRight w:val="0"/>
          <w:marTop w:val="0"/>
          <w:marBottom w:val="0"/>
          <w:divBdr>
            <w:top w:val="none" w:sz="0" w:space="0" w:color="auto"/>
            <w:left w:val="none" w:sz="0" w:space="0" w:color="auto"/>
            <w:bottom w:val="none" w:sz="0" w:space="0" w:color="auto"/>
            <w:right w:val="none" w:sz="0" w:space="0" w:color="auto"/>
          </w:divBdr>
        </w:div>
        <w:div w:id="472987585">
          <w:marLeft w:val="0"/>
          <w:marRight w:val="0"/>
          <w:marTop w:val="0"/>
          <w:marBottom w:val="0"/>
          <w:divBdr>
            <w:top w:val="none" w:sz="0" w:space="0" w:color="auto"/>
            <w:left w:val="none" w:sz="0" w:space="0" w:color="auto"/>
            <w:bottom w:val="none" w:sz="0" w:space="0" w:color="auto"/>
            <w:right w:val="none" w:sz="0" w:space="0" w:color="auto"/>
          </w:divBdr>
        </w:div>
        <w:div w:id="2078283496">
          <w:marLeft w:val="0"/>
          <w:marRight w:val="0"/>
          <w:marTop w:val="0"/>
          <w:marBottom w:val="0"/>
          <w:divBdr>
            <w:top w:val="none" w:sz="0" w:space="0" w:color="auto"/>
            <w:left w:val="none" w:sz="0" w:space="0" w:color="auto"/>
            <w:bottom w:val="none" w:sz="0" w:space="0" w:color="auto"/>
            <w:right w:val="none" w:sz="0" w:space="0" w:color="auto"/>
          </w:divBdr>
        </w:div>
        <w:div w:id="1430195807">
          <w:marLeft w:val="0"/>
          <w:marRight w:val="0"/>
          <w:marTop w:val="0"/>
          <w:marBottom w:val="0"/>
          <w:divBdr>
            <w:top w:val="none" w:sz="0" w:space="0" w:color="auto"/>
            <w:left w:val="none" w:sz="0" w:space="0" w:color="auto"/>
            <w:bottom w:val="none" w:sz="0" w:space="0" w:color="auto"/>
            <w:right w:val="none" w:sz="0" w:space="0" w:color="auto"/>
          </w:divBdr>
        </w:div>
        <w:div w:id="1464227788">
          <w:marLeft w:val="0"/>
          <w:marRight w:val="0"/>
          <w:marTop w:val="0"/>
          <w:marBottom w:val="0"/>
          <w:divBdr>
            <w:top w:val="none" w:sz="0" w:space="0" w:color="auto"/>
            <w:left w:val="none" w:sz="0" w:space="0" w:color="auto"/>
            <w:bottom w:val="none" w:sz="0" w:space="0" w:color="auto"/>
            <w:right w:val="none" w:sz="0" w:space="0" w:color="auto"/>
          </w:divBdr>
        </w:div>
        <w:div w:id="1055011340">
          <w:marLeft w:val="0"/>
          <w:marRight w:val="0"/>
          <w:marTop w:val="0"/>
          <w:marBottom w:val="0"/>
          <w:divBdr>
            <w:top w:val="none" w:sz="0" w:space="0" w:color="auto"/>
            <w:left w:val="none" w:sz="0" w:space="0" w:color="auto"/>
            <w:bottom w:val="none" w:sz="0" w:space="0" w:color="auto"/>
            <w:right w:val="none" w:sz="0" w:space="0" w:color="auto"/>
          </w:divBdr>
        </w:div>
        <w:div w:id="773869413">
          <w:marLeft w:val="0"/>
          <w:marRight w:val="0"/>
          <w:marTop w:val="0"/>
          <w:marBottom w:val="0"/>
          <w:divBdr>
            <w:top w:val="none" w:sz="0" w:space="0" w:color="auto"/>
            <w:left w:val="none" w:sz="0" w:space="0" w:color="auto"/>
            <w:bottom w:val="none" w:sz="0" w:space="0" w:color="auto"/>
            <w:right w:val="none" w:sz="0" w:space="0" w:color="auto"/>
          </w:divBdr>
          <w:divsChild>
            <w:div w:id="10189760">
              <w:marLeft w:val="0"/>
              <w:marRight w:val="0"/>
              <w:marTop w:val="0"/>
              <w:marBottom w:val="0"/>
              <w:divBdr>
                <w:top w:val="none" w:sz="0" w:space="0" w:color="auto"/>
                <w:left w:val="none" w:sz="0" w:space="0" w:color="auto"/>
                <w:bottom w:val="none" w:sz="0" w:space="0" w:color="auto"/>
                <w:right w:val="none" w:sz="0" w:space="0" w:color="auto"/>
              </w:divBdr>
            </w:div>
            <w:div w:id="823349411">
              <w:marLeft w:val="0"/>
              <w:marRight w:val="0"/>
              <w:marTop w:val="0"/>
              <w:marBottom w:val="0"/>
              <w:divBdr>
                <w:top w:val="none" w:sz="0" w:space="0" w:color="auto"/>
                <w:left w:val="none" w:sz="0" w:space="0" w:color="auto"/>
                <w:bottom w:val="none" w:sz="0" w:space="0" w:color="auto"/>
                <w:right w:val="none" w:sz="0" w:space="0" w:color="auto"/>
              </w:divBdr>
            </w:div>
            <w:div w:id="680278792">
              <w:marLeft w:val="0"/>
              <w:marRight w:val="0"/>
              <w:marTop w:val="0"/>
              <w:marBottom w:val="0"/>
              <w:divBdr>
                <w:top w:val="none" w:sz="0" w:space="0" w:color="auto"/>
                <w:left w:val="none" w:sz="0" w:space="0" w:color="auto"/>
                <w:bottom w:val="none" w:sz="0" w:space="0" w:color="auto"/>
                <w:right w:val="none" w:sz="0" w:space="0" w:color="auto"/>
              </w:divBdr>
            </w:div>
            <w:div w:id="1752576922">
              <w:marLeft w:val="0"/>
              <w:marRight w:val="0"/>
              <w:marTop w:val="0"/>
              <w:marBottom w:val="0"/>
              <w:divBdr>
                <w:top w:val="none" w:sz="0" w:space="0" w:color="auto"/>
                <w:left w:val="none" w:sz="0" w:space="0" w:color="auto"/>
                <w:bottom w:val="none" w:sz="0" w:space="0" w:color="auto"/>
                <w:right w:val="none" w:sz="0" w:space="0" w:color="auto"/>
              </w:divBdr>
            </w:div>
            <w:div w:id="1663123231">
              <w:marLeft w:val="0"/>
              <w:marRight w:val="0"/>
              <w:marTop w:val="0"/>
              <w:marBottom w:val="0"/>
              <w:divBdr>
                <w:top w:val="none" w:sz="0" w:space="0" w:color="auto"/>
                <w:left w:val="none" w:sz="0" w:space="0" w:color="auto"/>
                <w:bottom w:val="none" w:sz="0" w:space="0" w:color="auto"/>
                <w:right w:val="none" w:sz="0" w:space="0" w:color="auto"/>
              </w:divBdr>
            </w:div>
          </w:divsChild>
        </w:div>
        <w:div w:id="104663034">
          <w:marLeft w:val="0"/>
          <w:marRight w:val="0"/>
          <w:marTop w:val="0"/>
          <w:marBottom w:val="0"/>
          <w:divBdr>
            <w:top w:val="none" w:sz="0" w:space="0" w:color="auto"/>
            <w:left w:val="none" w:sz="0" w:space="0" w:color="auto"/>
            <w:bottom w:val="none" w:sz="0" w:space="0" w:color="auto"/>
            <w:right w:val="none" w:sz="0" w:space="0" w:color="auto"/>
          </w:divBdr>
          <w:divsChild>
            <w:div w:id="2010519175">
              <w:marLeft w:val="0"/>
              <w:marRight w:val="0"/>
              <w:marTop w:val="0"/>
              <w:marBottom w:val="0"/>
              <w:divBdr>
                <w:top w:val="none" w:sz="0" w:space="0" w:color="auto"/>
                <w:left w:val="none" w:sz="0" w:space="0" w:color="auto"/>
                <w:bottom w:val="none" w:sz="0" w:space="0" w:color="auto"/>
                <w:right w:val="none" w:sz="0" w:space="0" w:color="auto"/>
              </w:divBdr>
            </w:div>
            <w:div w:id="902983151">
              <w:marLeft w:val="0"/>
              <w:marRight w:val="0"/>
              <w:marTop w:val="0"/>
              <w:marBottom w:val="0"/>
              <w:divBdr>
                <w:top w:val="none" w:sz="0" w:space="0" w:color="auto"/>
                <w:left w:val="none" w:sz="0" w:space="0" w:color="auto"/>
                <w:bottom w:val="none" w:sz="0" w:space="0" w:color="auto"/>
                <w:right w:val="none" w:sz="0" w:space="0" w:color="auto"/>
              </w:divBdr>
            </w:div>
            <w:div w:id="33582547">
              <w:marLeft w:val="0"/>
              <w:marRight w:val="0"/>
              <w:marTop w:val="0"/>
              <w:marBottom w:val="0"/>
              <w:divBdr>
                <w:top w:val="none" w:sz="0" w:space="0" w:color="auto"/>
                <w:left w:val="none" w:sz="0" w:space="0" w:color="auto"/>
                <w:bottom w:val="none" w:sz="0" w:space="0" w:color="auto"/>
                <w:right w:val="none" w:sz="0" w:space="0" w:color="auto"/>
              </w:divBdr>
            </w:div>
            <w:div w:id="1761413697">
              <w:marLeft w:val="0"/>
              <w:marRight w:val="0"/>
              <w:marTop w:val="0"/>
              <w:marBottom w:val="0"/>
              <w:divBdr>
                <w:top w:val="none" w:sz="0" w:space="0" w:color="auto"/>
                <w:left w:val="none" w:sz="0" w:space="0" w:color="auto"/>
                <w:bottom w:val="none" w:sz="0" w:space="0" w:color="auto"/>
                <w:right w:val="none" w:sz="0" w:space="0" w:color="auto"/>
              </w:divBdr>
            </w:div>
            <w:div w:id="2068915883">
              <w:marLeft w:val="0"/>
              <w:marRight w:val="0"/>
              <w:marTop w:val="0"/>
              <w:marBottom w:val="0"/>
              <w:divBdr>
                <w:top w:val="none" w:sz="0" w:space="0" w:color="auto"/>
                <w:left w:val="none" w:sz="0" w:space="0" w:color="auto"/>
                <w:bottom w:val="none" w:sz="0" w:space="0" w:color="auto"/>
                <w:right w:val="none" w:sz="0" w:space="0" w:color="auto"/>
              </w:divBdr>
            </w:div>
          </w:divsChild>
        </w:div>
        <w:div w:id="86120694">
          <w:marLeft w:val="0"/>
          <w:marRight w:val="0"/>
          <w:marTop w:val="0"/>
          <w:marBottom w:val="0"/>
          <w:divBdr>
            <w:top w:val="none" w:sz="0" w:space="0" w:color="auto"/>
            <w:left w:val="none" w:sz="0" w:space="0" w:color="auto"/>
            <w:bottom w:val="none" w:sz="0" w:space="0" w:color="auto"/>
            <w:right w:val="none" w:sz="0" w:space="0" w:color="auto"/>
          </w:divBdr>
        </w:div>
        <w:div w:id="851840139">
          <w:marLeft w:val="0"/>
          <w:marRight w:val="0"/>
          <w:marTop w:val="0"/>
          <w:marBottom w:val="0"/>
          <w:divBdr>
            <w:top w:val="none" w:sz="0" w:space="0" w:color="auto"/>
            <w:left w:val="none" w:sz="0" w:space="0" w:color="auto"/>
            <w:bottom w:val="none" w:sz="0" w:space="0" w:color="auto"/>
            <w:right w:val="none" w:sz="0" w:space="0" w:color="auto"/>
          </w:divBdr>
        </w:div>
        <w:div w:id="1169369689">
          <w:marLeft w:val="0"/>
          <w:marRight w:val="0"/>
          <w:marTop w:val="0"/>
          <w:marBottom w:val="0"/>
          <w:divBdr>
            <w:top w:val="none" w:sz="0" w:space="0" w:color="auto"/>
            <w:left w:val="none" w:sz="0" w:space="0" w:color="auto"/>
            <w:bottom w:val="none" w:sz="0" w:space="0" w:color="auto"/>
            <w:right w:val="none" w:sz="0" w:space="0" w:color="auto"/>
          </w:divBdr>
        </w:div>
        <w:div w:id="528177049">
          <w:marLeft w:val="0"/>
          <w:marRight w:val="0"/>
          <w:marTop w:val="0"/>
          <w:marBottom w:val="0"/>
          <w:divBdr>
            <w:top w:val="none" w:sz="0" w:space="0" w:color="auto"/>
            <w:left w:val="none" w:sz="0" w:space="0" w:color="auto"/>
            <w:bottom w:val="none" w:sz="0" w:space="0" w:color="auto"/>
            <w:right w:val="none" w:sz="0" w:space="0" w:color="auto"/>
          </w:divBdr>
        </w:div>
        <w:div w:id="482157930">
          <w:marLeft w:val="0"/>
          <w:marRight w:val="0"/>
          <w:marTop w:val="0"/>
          <w:marBottom w:val="0"/>
          <w:divBdr>
            <w:top w:val="none" w:sz="0" w:space="0" w:color="auto"/>
            <w:left w:val="none" w:sz="0" w:space="0" w:color="auto"/>
            <w:bottom w:val="none" w:sz="0" w:space="0" w:color="auto"/>
            <w:right w:val="none" w:sz="0" w:space="0" w:color="auto"/>
          </w:divBdr>
        </w:div>
        <w:div w:id="1400667139">
          <w:marLeft w:val="0"/>
          <w:marRight w:val="0"/>
          <w:marTop w:val="0"/>
          <w:marBottom w:val="0"/>
          <w:divBdr>
            <w:top w:val="none" w:sz="0" w:space="0" w:color="auto"/>
            <w:left w:val="none" w:sz="0" w:space="0" w:color="auto"/>
            <w:bottom w:val="none" w:sz="0" w:space="0" w:color="auto"/>
            <w:right w:val="none" w:sz="0" w:space="0" w:color="auto"/>
          </w:divBdr>
          <w:divsChild>
            <w:div w:id="1834224693">
              <w:marLeft w:val="0"/>
              <w:marRight w:val="0"/>
              <w:marTop w:val="0"/>
              <w:marBottom w:val="0"/>
              <w:divBdr>
                <w:top w:val="none" w:sz="0" w:space="0" w:color="auto"/>
                <w:left w:val="none" w:sz="0" w:space="0" w:color="auto"/>
                <w:bottom w:val="none" w:sz="0" w:space="0" w:color="auto"/>
                <w:right w:val="none" w:sz="0" w:space="0" w:color="auto"/>
              </w:divBdr>
            </w:div>
            <w:div w:id="84151263">
              <w:marLeft w:val="0"/>
              <w:marRight w:val="0"/>
              <w:marTop w:val="0"/>
              <w:marBottom w:val="0"/>
              <w:divBdr>
                <w:top w:val="none" w:sz="0" w:space="0" w:color="auto"/>
                <w:left w:val="none" w:sz="0" w:space="0" w:color="auto"/>
                <w:bottom w:val="none" w:sz="0" w:space="0" w:color="auto"/>
                <w:right w:val="none" w:sz="0" w:space="0" w:color="auto"/>
              </w:divBdr>
            </w:div>
            <w:div w:id="2024552885">
              <w:marLeft w:val="0"/>
              <w:marRight w:val="0"/>
              <w:marTop w:val="0"/>
              <w:marBottom w:val="0"/>
              <w:divBdr>
                <w:top w:val="none" w:sz="0" w:space="0" w:color="auto"/>
                <w:left w:val="none" w:sz="0" w:space="0" w:color="auto"/>
                <w:bottom w:val="none" w:sz="0" w:space="0" w:color="auto"/>
                <w:right w:val="none" w:sz="0" w:space="0" w:color="auto"/>
              </w:divBdr>
            </w:div>
            <w:div w:id="1607272621">
              <w:marLeft w:val="0"/>
              <w:marRight w:val="0"/>
              <w:marTop w:val="0"/>
              <w:marBottom w:val="0"/>
              <w:divBdr>
                <w:top w:val="none" w:sz="0" w:space="0" w:color="auto"/>
                <w:left w:val="none" w:sz="0" w:space="0" w:color="auto"/>
                <w:bottom w:val="none" w:sz="0" w:space="0" w:color="auto"/>
                <w:right w:val="none" w:sz="0" w:space="0" w:color="auto"/>
              </w:divBdr>
            </w:div>
          </w:divsChild>
        </w:div>
        <w:div w:id="497769985">
          <w:marLeft w:val="0"/>
          <w:marRight w:val="0"/>
          <w:marTop w:val="0"/>
          <w:marBottom w:val="0"/>
          <w:divBdr>
            <w:top w:val="none" w:sz="0" w:space="0" w:color="auto"/>
            <w:left w:val="none" w:sz="0" w:space="0" w:color="auto"/>
            <w:bottom w:val="none" w:sz="0" w:space="0" w:color="auto"/>
            <w:right w:val="none" w:sz="0" w:space="0" w:color="auto"/>
          </w:divBdr>
        </w:div>
        <w:div w:id="1655913122">
          <w:marLeft w:val="0"/>
          <w:marRight w:val="0"/>
          <w:marTop w:val="0"/>
          <w:marBottom w:val="0"/>
          <w:divBdr>
            <w:top w:val="none" w:sz="0" w:space="0" w:color="auto"/>
            <w:left w:val="none" w:sz="0" w:space="0" w:color="auto"/>
            <w:bottom w:val="none" w:sz="0" w:space="0" w:color="auto"/>
            <w:right w:val="none" w:sz="0" w:space="0" w:color="auto"/>
          </w:divBdr>
        </w:div>
        <w:div w:id="1776945629">
          <w:marLeft w:val="0"/>
          <w:marRight w:val="0"/>
          <w:marTop w:val="0"/>
          <w:marBottom w:val="0"/>
          <w:divBdr>
            <w:top w:val="none" w:sz="0" w:space="0" w:color="auto"/>
            <w:left w:val="none" w:sz="0" w:space="0" w:color="auto"/>
            <w:bottom w:val="none" w:sz="0" w:space="0" w:color="auto"/>
            <w:right w:val="none" w:sz="0" w:space="0" w:color="auto"/>
          </w:divBdr>
        </w:div>
        <w:div w:id="1670447661">
          <w:marLeft w:val="0"/>
          <w:marRight w:val="0"/>
          <w:marTop w:val="0"/>
          <w:marBottom w:val="0"/>
          <w:divBdr>
            <w:top w:val="none" w:sz="0" w:space="0" w:color="auto"/>
            <w:left w:val="none" w:sz="0" w:space="0" w:color="auto"/>
            <w:bottom w:val="none" w:sz="0" w:space="0" w:color="auto"/>
            <w:right w:val="none" w:sz="0" w:space="0" w:color="auto"/>
          </w:divBdr>
        </w:div>
        <w:div w:id="1880238598">
          <w:marLeft w:val="0"/>
          <w:marRight w:val="0"/>
          <w:marTop w:val="0"/>
          <w:marBottom w:val="0"/>
          <w:divBdr>
            <w:top w:val="none" w:sz="0" w:space="0" w:color="auto"/>
            <w:left w:val="none" w:sz="0" w:space="0" w:color="auto"/>
            <w:bottom w:val="none" w:sz="0" w:space="0" w:color="auto"/>
            <w:right w:val="none" w:sz="0" w:space="0" w:color="auto"/>
          </w:divBdr>
        </w:div>
        <w:div w:id="1057362453">
          <w:marLeft w:val="0"/>
          <w:marRight w:val="0"/>
          <w:marTop w:val="0"/>
          <w:marBottom w:val="0"/>
          <w:divBdr>
            <w:top w:val="none" w:sz="0" w:space="0" w:color="auto"/>
            <w:left w:val="none" w:sz="0" w:space="0" w:color="auto"/>
            <w:bottom w:val="none" w:sz="0" w:space="0" w:color="auto"/>
            <w:right w:val="none" w:sz="0" w:space="0" w:color="auto"/>
          </w:divBdr>
        </w:div>
        <w:div w:id="736125953">
          <w:marLeft w:val="0"/>
          <w:marRight w:val="0"/>
          <w:marTop w:val="0"/>
          <w:marBottom w:val="0"/>
          <w:divBdr>
            <w:top w:val="none" w:sz="0" w:space="0" w:color="auto"/>
            <w:left w:val="none" w:sz="0" w:space="0" w:color="auto"/>
            <w:bottom w:val="none" w:sz="0" w:space="0" w:color="auto"/>
            <w:right w:val="none" w:sz="0" w:space="0" w:color="auto"/>
          </w:divBdr>
        </w:div>
        <w:div w:id="491945455">
          <w:marLeft w:val="0"/>
          <w:marRight w:val="0"/>
          <w:marTop w:val="0"/>
          <w:marBottom w:val="0"/>
          <w:divBdr>
            <w:top w:val="none" w:sz="0" w:space="0" w:color="auto"/>
            <w:left w:val="none" w:sz="0" w:space="0" w:color="auto"/>
            <w:bottom w:val="none" w:sz="0" w:space="0" w:color="auto"/>
            <w:right w:val="none" w:sz="0" w:space="0" w:color="auto"/>
          </w:divBdr>
        </w:div>
        <w:div w:id="1890024793">
          <w:marLeft w:val="0"/>
          <w:marRight w:val="0"/>
          <w:marTop w:val="0"/>
          <w:marBottom w:val="0"/>
          <w:divBdr>
            <w:top w:val="none" w:sz="0" w:space="0" w:color="auto"/>
            <w:left w:val="none" w:sz="0" w:space="0" w:color="auto"/>
            <w:bottom w:val="none" w:sz="0" w:space="0" w:color="auto"/>
            <w:right w:val="none" w:sz="0" w:space="0" w:color="auto"/>
          </w:divBdr>
        </w:div>
        <w:div w:id="1579096142">
          <w:marLeft w:val="0"/>
          <w:marRight w:val="0"/>
          <w:marTop w:val="0"/>
          <w:marBottom w:val="0"/>
          <w:divBdr>
            <w:top w:val="none" w:sz="0" w:space="0" w:color="auto"/>
            <w:left w:val="none" w:sz="0" w:space="0" w:color="auto"/>
            <w:bottom w:val="none" w:sz="0" w:space="0" w:color="auto"/>
            <w:right w:val="none" w:sz="0" w:space="0" w:color="auto"/>
          </w:divBdr>
        </w:div>
        <w:div w:id="1938099043">
          <w:marLeft w:val="0"/>
          <w:marRight w:val="0"/>
          <w:marTop w:val="0"/>
          <w:marBottom w:val="0"/>
          <w:divBdr>
            <w:top w:val="none" w:sz="0" w:space="0" w:color="auto"/>
            <w:left w:val="none" w:sz="0" w:space="0" w:color="auto"/>
            <w:bottom w:val="none" w:sz="0" w:space="0" w:color="auto"/>
            <w:right w:val="none" w:sz="0" w:space="0" w:color="auto"/>
          </w:divBdr>
        </w:div>
        <w:div w:id="1927809379">
          <w:marLeft w:val="0"/>
          <w:marRight w:val="0"/>
          <w:marTop w:val="0"/>
          <w:marBottom w:val="0"/>
          <w:divBdr>
            <w:top w:val="none" w:sz="0" w:space="0" w:color="auto"/>
            <w:left w:val="none" w:sz="0" w:space="0" w:color="auto"/>
            <w:bottom w:val="none" w:sz="0" w:space="0" w:color="auto"/>
            <w:right w:val="none" w:sz="0" w:space="0" w:color="auto"/>
          </w:divBdr>
        </w:div>
        <w:div w:id="420026740">
          <w:marLeft w:val="0"/>
          <w:marRight w:val="0"/>
          <w:marTop w:val="0"/>
          <w:marBottom w:val="0"/>
          <w:divBdr>
            <w:top w:val="none" w:sz="0" w:space="0" w:color="auto"/>
            <w:left w:val="none" w:sz="0" w:space="0" w:color="auto"/>
            <w:bottom w:val="none" w:sz="0" w:space="0" w:color="auto"/>
            <w:right w:val="none" w:sz="0" w:space="0" w:color="auto"/>
          </w:divBdr>
        </w:div>
        <w:div w:id="13264532">
          <w:marLeft w:val="0"/>
          <w:marRight w:val="0"/>
          <w:marTop w:val="0"/>
          <w:marBottom w:val="0"/>
          <w:divBdr>
            <w:top w:val="none" w:sz="0" w:space="0" w:color="auto"/>
            <w:left w:val="none" w:sz="0" w:space="0" w:color="auto"/>
            <w:bottom w:val="none" w:sz="0" w:space="0" w:color="auto"/>
            <w:right w:val="none" w:sz="0" w:space="0" w:color="auto"/>
          </w:divBdr>
        </w:div>
        <w:div w:id="1389298750">
          <w:marLeft w:val="0"/>
          <w:marRight w:val="0"/>
          <w:marTop w:val="0"/>
          <w:marBottom w:val="0"/>
          <w:divBdr>
            <w:top w:val="none" w:sz="0" w:space="0" w:color="auto"/>
            <w:left w:val="none" w:sz="0" w:space="0" w:color="auto"/>
            <w:bottom w:val="none" w:sz="0" w:space="0" w:color="auto"/>
            <w:right w:val="none" w:sz="0" w:space="0" w:color="auto"/>
          </w:divBdr>
        </w:div>
        <w:div w:id="1313024045">
          <w:marLeft w:val="0"/>
          <w:marRight w:val="0"/>
          <w:marTop w:val="0"/>
          <w:marBottom w:val="0"/>
          <w:divBdr>
            <w:top w:val="none" w:sz="0" w:space="0" w:color="auto"/>
            <w:left w:val="none" w:sz="0" w:space="0" w:color="auto"/>
            <w:bottom w:val="none" w:sz="0" w:space="0" w:color="auto"/>
            <w:right w:val="none" w:sz="0" w:space="0" w:color="auto"/>
          </w:divBdr>
          <w:divsChild>
            <w:div w:id="1090547584">
              <w:marLeft w:val="0"/>
              <w:marRight w:val="0"/>
              <w:marTop w:val="0"/>
              <w:marBottom w:val="0"/>
              <w:divBdr>
                <w:top w:val="none" w:sz="0" w:space="0" w:color="auto"/>
                <w:left w:val="none" w:sz="0" w:space="0" w:color="auto"/>
                <w:bottom w:val="none" w:sz="0" w:space="0" w:color="auto"/>
                <w:right w:val="none" w:sz="0" w:space="0" w:color="auto"/>
              </w:divBdr>
            </w:div>
            <w:div w:id="787697592">
              <w:marLeft w:val="0"/>
              <w:marRight w:val="0"/>
              <w:marTop w:val="0"/>
              <w:marBottom w:val="0"/>
              <w:divBdr>
                <w:top w:val="none" w:sz="0" w:space="0" w:color="auto"/>
                <w:left w:val="none" w:sz="0" w:space="0" w:color="auto"/>
                <w:bottom w:val="none" w:sz="0" w:space="0" w:color="auto"/>
                <w:right w:val="none" w:sz="0" w:space="0" w:color="auto"/>
              </w:divBdr>
            </w:div>
            <w:div w:id="657152075">
              <w:marLeft w:val="0"/>
              <w:marRight w:val="0"/>
              <w:marTop w:val="0"/>
              <w:marBottom w:val="0"/>
              <w:divBdr>
                <w:top w:val="none" w:sz="0" w:space="0" w:color="auto"/>
                <w:left w:val="none" w:sz="0" w:space="0" w:color="auto"/>
                <w:bottom w:val="none" w:sz="0" w:space="0" w:color="auto"/>
                <w:right w:val="none" w:sz="0" w:space="0" w:color="auto"/>
              </w:divBdr>
            </w:div>
          </w:divsChild>
        </w:div>
        <w:div w:id="1451557744">
          <w:marLeft w:val="0"/>
          <w:marRight w:val="0"/>
          <w:marTop w:val="0"/>
          <w:marBottom w:val="0"/>
          <w:divBdr>
            <w:top w:val="none" w:sz="0" w:space="0" w:color="auto"/>
            <w:left w:val="none" w:sz="0" w:space="0" w:color="auto"/>
            <w:bottom w:val="none" w:sz="0" w:space="0" w:color="auto"/>
            <w:right w:val="none" w:sz="0" w:space="0" w:color="auto"/>
          </w:divBdr>
        </w:div>
        <w:div w:id="1693797352">
          <w:marLeft w:val="0"/>
          <w:marRight w:val="0"/>
          <w:marTop w:val="0"/>
          <w:marBottom w:val="0"/>
          <w:divBdr>
            <w:top w:val="none" w:sz="0" w:space="0" w:color="auto"/>
            <w:left w:val="none" w:sz="0" w:space="0" w:color="auto"/>
            <w:bottom w:val="none" w:sz="0" w:space="0" w:color="auto"/>
            <w:right w:val="none" w:sz="0" w:space="0" w:color="auto"/>
          </w:divBdr>
        </w:div>
        <w:div w:id="788663483">
          <w:marLeft w:val="0"/>
          <w:marRight w:val="0"/>
          <w:marTop w:val="0"/>
          <w:marBottom w:val="0"/>
          <w:divBdr>
            <w:top w:val="none" w:sz="0" w:space="0" w:color="auto"/>
            <w:left w:val="none" w:sz="0" w:space="0" w:color="auto"/>
            <w:bottom w:val="none" w:sz="0" w:space="0" w:color="auto"/>
            <w:right w:val="none" w:sz="0" w:space="0" w:color="auto"/>
          </w:divBdr>
        </w:div>
        <w:div w:id="1875539913">
          <w:marLeft w:val="0"/>
          <w:marRight w:val="0"/>
          <w:marTop w:val="0"/>
          <w:marBottom w:val="0"/>
          <w:divBdr>
            <w:top w:val="none" w:sz="0" w:space="0" w:color="auto"/>
            <w:left w:val="none" w:sz="0" w:space="0" w:color="auto"/>
            <w:bottom w:val="none" w:sz="0" w:space="0" w:color="auto"/>
            <w:right w:val="none" w:sz="0" w:space="0" w:color="auto"/>
          </w:divBdr>
        </w:div>
        <w:div w:id="347413137">
          <w:marLeft w:val="0"/>
          <w:marRight w:val="0"/>
          <w:marTop w:val="0"/>
          <w:marBottom w:val="0"/>
          <w:divBdr>
            <w:top w:val="none" w:sz="0" w:space="0" w:color="auto"/>
            <w:left w:val="none" w:sz="0" w:space="0" w:color="auto"/>
            <w:bottom w:val="none" w:sz="0" w:space="0" w:color="auto"/>
            <w:right w:val="none" w:sz="0" w:space="0" w:color="auto"/>
          </w:divBdr>
        </w:div>
        <w:div w:id="1221402279">
          <w:marLeft w:val="0"/>
          <w:marRight w:val="0"/>
          <w:marTop w:val="0"/>
          <w:marBottom w:val="0"/>
          <w:divBdr>
            <w:top w:val="none" w:sz="0" w:space="0" w:color="auto"/>
            <w:left w:val="none" w:sz="0" w:space="0" w:color="auto"/>
            <w:bottom w:val="none" w:sz="0" w:space="0" w:color="auto"/>
            <w:right w:val="none" w:sz="0" w:space="0" w:color="auto"/>
          </w:divBdr>
        </w:div>
        <w:div w:id="135071714">
          <w:marLeft w:val="0"/>
          <w:marRight w:val="0"/>
          <w:marTop w:val="0"/>
          <w:marBottom w:val="0"/>
          <w:divBdr>
            <w:top w:val="none" w:sz="0" w:space="0" w:color="auto"/>
            <w:left w:val="none" w:sz="0" w:space="0" w:color="auto"/>
            <w:bottom w:val="none" w:sz="0" w:space="0" w:color="auto"/>
            <w:right w:val="none" w:sz="0" w:space="0" w:color="auto"/>
          </w:divBdr>
        </w:div>
        <w:div w:id="1871839718">
          <w:marLeft w:val="0"/>
          <w:marRight w:val="0"/>
          <w:marTop w:val="0"/>
          <w:marBottom w:val="0"/>
          <w:divBdr>
            <w:top w:val="none" w:sz="0" w:space="0" w:color="auto"/>
            <w:left w:val="none" w:sz="0" w:space="0" w:color="auto"/>
            <w:bottom w:val="none" w:sz="0" w:space="0" w:color="auto"/>
            <w:right w:val="none" w:sz="0" w:space="0" w:color="auto"/>
          </w:divBdr>
        </w:div>
        <w:div w:id="1692994676">
          <w:marLeft w:val="0"/>
          <w:marRight w:val="0"/>
          <w:marTop w:val="0"/>
          <w:marBottom w:val="0"/>
          <w:divBdr>
            <w:top w:val="none" w:sz="0" w:space="0" w:color="auto"/>
            <w:left w:val="none" w:sz="0" w:space="0" w:color="auto"/>
            <w:bottom w:val="none" w:sz="0" w:space="0" w:color="auto"/>
            <w:right w:val="none" w:sz="0" w:space="0" w:color="auto"/>
          </w:divBdr>
        </w:div>
        <w:div w:id="1402673401">
          <w:marLeft w:val="0"/>
          <w:marRight w:val="0"/>
          <w:marTop w:val="0"/>
          <w:marBottom w:val="0"/>
          <w:divBdr>
            <w:top w:val="none" w:sz="0" w:space="0" w:color="auto"/>
            <w:left w:val="none" w:sz="0" w:space="0" w:color="auto"/>
            <w:bottom w:val="none" w:sz="0" w:space="0" w:color="auto"/>
            <w:right w:val="none" w:sz="0" w:space="0" w:color="auto"/>
          </w:divBdr>
        </w:div>
        <w:div w:id="353653297">
          <w:marLeft w:val="0"/>
          <w:marRight w:val="0"/>
          <w:marTop w:val="0"/>
          <w:marBottom w:val="0"/>
          <w:divBdr>
            <w:top w:val="none" w:sz="0" w:space="0" w:color="auto"/>
            <w:left w:val="none" w:sz="0" w:space="0" w:color="auto"/>
            <w:bottom w:val="none" w:sz="0" w:space="0" w:color="auto"/>
            <w:right w:val="none" w:sz="0" w:space="0" w:color="auto"/>
          </w:divBdr>
        </w:div>
        <w:div w:id="1204556467">
          <w:marLeft w:val="0"/>
          <w:marRight w:val="0"/>
          <w:marTop w:val="0"/>
          <w:marBottom w:val="0"/>
          <w:divBdr>
            <w:top w:val="none" w:sz="0" w:space="0" w:color="auto"/>
            <w:left w:val="none" w:sz="0" w:space="0" w:color="auto"/>
            <w:bottom w:val="none" w:sz="0" w:space="0" w:color="auto"/>
            <w:right w:val="none" w:sz="0" w:space="0" w:color="auto"/>
          </w:divBdr>
        </w:div>
        <w:div w:id="1889026983">
          <w:marLeft w:val="0"/>
          <w:marRight w:val="0"/>
          <w:marTop w:val="0"/>
          <w:marBottom w:val="0"/>
          <w:divBdr>
            <w:top w:val="none" w:sz="0" w:space="0" w:color="auto"/>
            <w:left w:val="none" w:sz="0" w:space="0" w:color="auto"/>
            <w:bottom w:val="none" w:sz="0" w:space="0" w:color="auto"/>
            <w:right w:val="none" w:sz="0" w:space="0" w:color="auto"/>
          </w:divBdr>
        </w:div>
        <w:div w:id="1879275163">
          <w:marLeft w:val="0"/>
          <w:marRight w:val="0"/>
          <w:marTop w:val="0"/>
          <w:marBottom w:val="0"/>
          <w:divBdr>
            <w:top w:val="none" w:sz="0" w:space="0" w:color="auto"/>
            <w:left w:val="none" w:sz="0" w:space="0" w:color="auto"/>
            <w:bottom w:val="none" w:sz="0" w:space="0" w:color="auto"/>
            <w:right w:val="none" w:sz="0" w:space="0" w:color="auto"/>
          </w:divBdr>
        </w:div>
        <w:div w:id="1064992066">
          <w:marLeft w:val="0"/>
          <w:marRight w:val="0"/>
          <w:marTop w:val="0"/>
          <w:marBottom w:val="0"/>
          <w:divBdr>
            <w:top w:val="none" w:sz="0" w:space="0" w:color="auto"/>
            <w:left w:val="none" w:sz="0" w:space="0" w:color="auto"/>
            <w:bottom w:val="none" w:sz="0" w:space="0" w:color="auto"/>
            <w:right w:val="none" w:sz="0" w:space="0" w:color="auto"/>
          </w:divBdr>
        </w:div>
        <w:div w:id="2135367545">
          <w:marLeft w:val="0"/>
          <w:marRight w:val="0"/>
          <w:marTop w:val="0"/>
          <w:marBottom w:val="0"/>
          <w:divBdr>
            <w:top w:val="none" w:sz="0" w:space="0" w:color="auto"/>
            <w:left w:val="none" w:sz="0" w:space="0" w:color="auto"/>
            <w:bottom w:val="none" w:sz="0" w:space="0" w:color="auto"/>
            <w:right w:val="none" w:sz="0" w:space="0" w:color="auto"/>
          </w:divBdr>
        </w:div>
        <w:div w:id="1723866535">
          <w:marLeft w:val="0"/>
          <w:marRight w:val="0"/>
          <w:marTop w:val="0"/>
          <w:marBottom w:val="0"/>
          <w:divBdr>
            <w:top w:val="none" w:sz="0" w:space="0" w:color="auto"/>
            <w:left w:val="none" w:sz="0" w:space="0" w:color="auto"/>
            <w:bottom w:val="none" w:sz="0" w:space="0" w:color="auto"/>
            <w:right w:val="none" w:sz="0" w:space="0" w:color="auto"/>
          </w:divBdr>
        </w:div>
        <w:div w:id="581991368">
          <w:marLeft w:val="0"/>
          <w:marRight w:val="0"/>
          <w:marTop w:val="0"/>
          <w:marBottom w:val="0"/>
          <w:divBdr>
            <w:top w:val="none" w:sz="0" w:space="0" w:color="auto"/>
            <w:left w:val="none" w:sz="0" w:space="0" w:color="auto"/>
            <w:bottom w:val="none" w:sz="0" w:space="0" w:color="auto"/>
            <w:right w:val="none" w:sz="0" w:space="0" w:color="auto"/>
          </w:divBdr>
        </w:div>
        <w:div w:id="1288967650">
          <w:marLeft w:val="0"/>
          <w:marRight w:val="0"/>
          <w:marTop w:val="0"/>
          <w:marBottom w:val="0"/>
          <w:divBdr>
            <w:top w:val="none" w:sz="0" w:space="0" w:color="auto"/>
            <w:left w:val="none" w:sz="0" w:space="0" w:color="auto"/>
            <w:bottom w:val="none" w:sz="0" w:space="0" w:color="auto"/>
            <w:right w:val="none" w:sz="0" w:space="0" w:color="auto"/>
          </w:divBdr>
        </w:div>
        <w:div w:id="372968143">
          <w:marLeft w:val="0"/>
          <w:marRight w:val="0"/>
          <w:marTop w:val="0"/>
          <w:marBottom w:val="0"/>
          <w:divBdr>
            <w:top w:val="none" w:sz="0" w:space="0" w:color="auto"/>
            <w:left w:val="none" w:sz="0" w:space="0" w:color="auto"/>
            <w:bottom w:val="none" w:sz="0" w:space="0" w:color="auto"/>
            <w:right w:val="none" w:sz="0" w:space="0" w:color="auto"/>
          </w:divBdr>
        </w:div>
        <w:div w:id="1081100451">
          <w:marLeft w:val="0"/>
          <w:marRight w:val="0"/>
          <w:marTop w:val="0"/>
          <w:marBottom w:val="0"/>
          <w:divBdr>
            <w:top w:val="none" w:sz="0" w:space="0" w:color="auto"/>
            <w:left w:val="none" w:sz="0" w:space="0" w:color="auto"/>
            <w:bottom w:val="none" w:sz="0" w:space="0" w:color="auto"/>
            <w:right w:val="none" w:sz="0" w:space="0" w:color="auto"/>
          </w:divBdr>
        </w:div>
        <w:div w:id="931743100">
          <w:marLeft w:val="0"/>
          <w:marRight w:val="0"/>
          <w:marTop w:val="0"/>
          <w:marBottom w:val="0"/>
          <w:divBdr>
            <w:top w:val="none" w:sz="0" w:space="0" w:color="auto"/>
            <w:left w:val="none" w:sz="0" w:space="0" w:color="auto"/>
            <w:bottom w:val="none" w:sz="0" w:space="0" w:color="auto"/>
            <w:right w:val="none" w:sz="0" w:space="0" w:color="auto"/>
          </w:divBdr>
        </w:div>
        <w:div w:id="1012343631">
          <w:marLeft w:val="0"/>
          <w:marRight w:val="0"/>
          <w:marTop w:val="0"/>
          <w:marBottom w:val="0"/>
          <w:divBdr>
            <w:top w:val="none" w:sz="0" w:space="0" w:color="auto"/>
            <w:left w:val="none" w:sz="0" w:space="0" w:color="auto"/>
            <w:bottom w:val="none" w:sz="0" w:space="0" w:color="auto"/>
            <w:right w:val="none" w:sz="0" w:space="0" w:color="auto"/>
          </w:divBdr>
        </w:div>
        <w:div w:id="343437187">
          <w:marLeft w:val="0"/>
          <w:marRight w:val="0"/>
          <w:marTop w:val="0"/>
          <w:marBottom w:val="0"/>
          <w:divBdr>
            <w:top w:val="none" w:sz="0" w:space="0" w:color="auto"/>
            <w:left w:val="none" w:sz="0" w:space="0" w:color="auto"/>
            <w:bottom w:val="none" w:sz="0" w:space="0" w:color="auto"/>
            <w:right w:val="none" w:sz="0" w:space="0" w:color="auto"/>
          </w:divBdr>
        </w:div>
        <w:div w:id="691420143">
          <w:marLeft w:val="0"/>
          <w:marRight w:val="0"/>
          <w:marTop w:val="0"/>
          <w:marBottom w:val="0"/>
          <w:divBdr>
            <w:top w:val="none" w:sz="0" w:space="0" w:color="auto"/>
            <w:left w:val="none" w:sz="0" w:space="0" w:color="auto"/>
            <w:bottom w:val="none" w:sz="0" w:space="0" w:color="auto"/>
            <w:right w:val="none" w:sz="0" w:space="0" w:color="auto"/>
          </w:divBdr>
        </w:div>
        <w:div w:id="1518733219">
          <w:marLeft w:val="0"/>
          <w:marRight w:val="0"/>
          <w:marTop w:val="0"/>
          <w:marBottom w:val="0"/>
          <w:divBdr>
            <w:top w:val="none" w:sz="0" w:space="0" w:color="auto"/>
            <w:left w:val="none" w:sz="0" w:space="0" w:color="auto"/>
            <w:bottom w:val="none" w:sz="0" w:space="0" w:color="auto"/>
            <w:right w:val="none" w:sz="0" w:space="0" w:color="auto"/>
          </w:divBdr>
        </w:div>
        <w:div w:id="2066492023">
          <w:marLeft w:val="0"/>
          <w:marRight w:val="0"/>
          <w:marTop w:val="0"/>
          <w:marBottom w:val="0"/>
          <w:divBdr>
            <w:top w:val="none" w:sz="0" w:space="0" w:color="auto"/>
            <w:left w:val="none" w:sz="0" w:space="0" w:color="auto"/>
            <w:bottom w:val="none" w:sz="0" w:space="0" w:color="auto"/>
            <w:right w:val="none" w:sz="0" w:space="0" w:color="auto"/>
          </w:divBdr>
        </w:div>
        <w:div w:id="951861900">
          <w:marLeft w:val="0"/>
          <w:marRight w:val="0"/>
          <w:marTop w:val="0"/>
          <w:marBottom w:val="0"/>
          <w:divBdr>
            <w:top w:val="none" w:sz="0" w:space="0" w:color="auto"/>
            <w:left w:val="none" w:sz="0" w:space="0" w:color="auto"/>
            <w:bottom w:val="none" w:sz="0" w:space="0" w:color="auto"/>
            <w:right w:val="none" w:sz="0" w:space="0" w:color="auto"/>
          </w:divBdr>
        </w:div>
        <w:div w:id="385953442">
          <w:marLeft w:val="0"/>
          <w:marRight w:val="0"/>
          <w:marTop w:val="0"/>
          <w:marBottom w:val="0"/>
          <w:divBdr>
            <w:top w:val="none" w:sz="0" w:space="0" w:color="auto"/>
            <w:left w:val="none" w:sz="0" w:space="0" w:color="auto"/>
            <w:bottom w:val="none" w:sz="0" w:space="0" w:color="auto"/>
            <w:right w:val="none" w:sz="0" w:space="0" w:color="auto"/>
          </w:divBdr>
        </w:div>
        <w:div w:id="166530398">
          <w:marLeft w:val="0"/>
          <w:marRight w:val="0"/>
          <w:marTop w:val="0"/>
          <w:marBottom w:val="0"/>
          <w:divBdr>
            <w:top w:val="none" w:sz="0" w:space="0" w:color="auto"/>
            <w:left w:val="none" w:sz="0" w:space="0" w:color="auto"/>
            <w:bottom w:val="none" w:sz="0" w:space="0" w:color="auto"/>
            <w:right w:val="none" w:sz="0" w:space="0" w:color="auto"/>
          </w:divBdr>
        </w:div>
        <w:div w:id="1376009413">
          <w:marLeft w:val="0"/>
          <w:marRight w:val="0"/>
          <w:marTop w:val="0"/>
          <w:marBottom w:val="0"/>
          <w:divBdr>
            <w:top w:val="none" w:sz="0" w:space="0" w:color="auto"/>
            <w:left w:val="none" w:sz="0" w:space="0" w:color="auto"/>
            <w:bottom w:val="none" w:sz="0" w:space="0" w:color="auto"/>
            <w:right w:val="none" w:sz="0" w:space="0" w:color="auto"/>
          </w:divBdr>
        </w:div>
        <w:div w:id="1949966650">
          <w:marLeft w:val="0"/>
          <w:marRight w:val="0"/>
          <w:marTop w:val="0"/>
          <w:marBottom w:val="0"/>
          <w:divBdr>
            <w:top w:val="none" w:sz="0" w:space="0" w:color="auto"/>
            <w:left w:val="none" w:sz="0" w:space="0" w:color="auto"/>
            <w:bottom w:val="none" w:sz="0" w:space="0" w:color="auto"/>
            <w:right w:val="none" w:sz="0" w:space="0" w:color="auto"/>
          </w:divBdr>
        </w:div>
        <w:div w:id="1010985694">
          <w:marLeft w:val="0"/>
          <w:marRight w:val="0"/>
          <w:marTop w:val="0"/>
          <w:marBottom w:val="0"/>
          <w:divBdr>
            <w:top w:val="none" w:sz="0" w:space="0" w:color="auto"/>
            <w:left w:val="none" w:sz="0" w:space="0" w:color="auto"/>
            <w:bottom w:val="none" w:sz="0" w:space="0" w:color="auto"/>
            <w:right w:val="none" w:sz="0" w:space="0" w:color="auto"/>
          </w:divBdr>
        </w:div>
        <w:div w:id="1563784701">
          <w:marLeft w:val="0"/>
          <w:marRight w:val="0"/>
          <w:marTop w:val="0"/>
          <w:marBottom w:val="0"/>
          <w:divBdr>
            <w:top w:val="none" w:sz="0" w:space="0" w:color="auto"/>
            <w:left w:val="none" w:sz="0" w:space="0" w:color="auto"/>
            <w:bottom w:val="none" w:sz="0" w:space="0" w:color="auto"/>
            <w:right w:val="none" w:sz="0" w:space="0" w:color="auto"/>
          </w:divBdr>
        </w:div>
        <w:div w:id="606623701">
          <w:marLeft w:val="0"/>
          <w:marRight w:val="0"/>
          <w:marTop w:val="0"/>
          <w:marBottom w:val="0"/>
          <w:divBdr>
            <w:top w:val="none" w:sz="0" w:space="0" w:color="auto"/>
            <w:left w:val="none" w:sz="0" w:space="0" w:color="auto"/>
            <w:bottom w:val="none" w:sz="0" w:space="0" w:color="auto"/>
            <w:right w:val="none" w:sz="0" w:space="0" w:color="auto"/>
          </w:divBdr>
        </w:div>
        <w:div w:id="974723014">
          <w:marLeft w:val="0"/>
          <w:marRight w:val="0"/>
          <w:marTop w:val="0"/>
          <w:marBottom w:val="0"/>
          <w:divBdr>
            <w:top w:val="none" w:sz="0" w:space="0" w:color="auto"/>
            <w:left w:val="none" w:sz="0" w:space="0" w:color="auto"/>
            <w:bottom w:val="none" w:sz="0" w:space="0" w:color="auto"/>
            <w:right w:val="none" w:sz="0" w:space="0" w:color="auto"/>
          </w:divBdr>
        </w:div>
        <w:div w:id="321734765">
          <w:marLeft w:val="0"/>
          <w:marRight w:val="0"/>
          <w:marTop w:val="0"/>
          <w:marBottom w:val="0"/>
          <w:divBdr>
            <w:top w:val="none" w:sz="0" w:space="0" w:color="auto"/>
            <w:left w:val="none" w:sz="0" w:space="0" w:color="auto"/>
            <w:bottom w:val="none" w:sz="0" w:space="0" w:color="auto"/>
            <w:right w:val="none" w:sz="0" w:space="0" w:color="auto"/>
          </w:divBdr>
        </w:div>
        <w:div w:id="509374043">
          <w:marLeft w:val="0"/>
          <w:marRight w:val="0"/>
          <w:marTop w:val="0"/>
          <w:marBottom w:val="0"/>
          <w:divBdr>
            <w:top w:val="none" w:sz="0" w:space="0" w:color="auto"/>
            <w:left w:val="none" w:sz="0" w:space="0" w:color="auto"/>
            <w:bottom w:val="none" w:sz="0" w:space="0" w:color="auto"/>
            <w:right w:val="none" w:sz="0" w:space="0" w:color="auto"/>
          </w:divBdr>
        </w:div>
        <w:div w:id="1336490400">
          <w:marLeft w:val="0"/>
          <w:marRight w:val="0"/>
          <w:marTop w:val="0"/>
          <w:marBottom w:val="0"/>
          <w:divBdr>
            <w:top w:val="none" w:sz="0" w:space="0" w:color="auto"/>
            <w:left w:val="none" w:sz="0" w:space="0" w:color="auto"/>
            <w:bottom w:val="none" w:sz="0" w:space="0" w:color="auto"/>
            <w:right w:val="none" w:sz="0" w:space="0" w:color="auto"/>
          </w:divBdr>
        </w:div>
        <w:div w:id="1215503547">
          <w:marLeft w:val="0"/>
          <w:marRight w:val="0"/>
          <w:marTop w:val="0"/>
          <w:marBottom w:val="0"/>
          <w:divBdr>
            <w:top w:val="none" w:sz="0" w:space="0" w:color="auto"/>
            <w:left w:val="none" w:sz="0" w:space="0" w:color="auto"/>
            <w:bottom w:val="none" w:sz="0" w:space="0" w:color="auto"/>
            <w:right w:val="none" w:sz="0" w:space="0" w:color="auto"/>
          </w:divBdr>
        </w:div>
        <w:div w:id="1151560702">
          <w:marLeft w:val="0"/>
          <w:marRight w:val="0"/>
          <w:marTop w:val="0"/>
          <w:marBottom w:val="0"/>
          <w:divBdr>
            <w:top w:val="none" w:sz="0" w:space="0" w:color="auto"/>
            <w:left w:val="none" w:sz="0" w:space="0" w:color="auto"/>
            <w:bottom w:val="none" w:sz="0" w:space="0" w:color="auto"/>
            <w:right w:val="none" w:sz="0" w:space="0" w:color="auto"/>
          </w:divBdr>
        </w:div>
        <w:div w:id="361514533">
          <w:marLeft w:val="0"/>
          <w:marRight w:val="0"/>
          <w:marTop w:val="0"/>
          <w:marBottom w:val="0"/>
          <w:divBdr>
            <w:top w:val="none" w:sz="0" w:space="0" w:color="auto"/>
            <w:left w:val="none" w:sz="0" w:space="0" w:color="auto"/>
            <w:bottom w:val="none" w:sz="0" w:space="0" w:color="auto"/>
            <w:right w:val="none" w:sz="0" w:space="0" w:color="auto"/>
          </w:divBdr>
        </w:div>
        <w:div w:id="516580323">
          <w:marLeft w:val="0"/>
          <w:marRight w:val="0"/>
          <w:marTop w:val="0"/>
          <w:marBottom w:val="0"/>
          <w:divBdr>
            <w:top w:val="none" w:sz="0" w:space="0" w:color="auto"/>
            <w:left w:val="none" w:sz="0" w:space="0" w:color="auto"/>
            <w:bottom w:val="none" w:sz="0" w:space="0" w:color="auto"/>
            <w:right w:val="none" w:sz="0" w:space="0" w:color="auto"/>
          </w:divBdr>
        </w:div>
        <w:div w:id="499395287">
          <w:marLeft w:val="0"/>
          <w:marRight w:val="0"/>
          <w:marTop w:val="0"/>
          <w:marBottom w:val="0"/>
          <w:divBdr>
            <w:top w:val="none" w:sz="0" w:space="0" w:color="auto"/>
            <w:left w:val="none" w:sz="0" w:space="0" w:color="auto"/>
            <w:bottom w:val="none" w:sz="0" w:space="0" w:color="auto"/>
            <w:right w:val="none" w:sz="0" w:space="0" w:color="auto"/>
          </w:divBdr>
        </w:div>
        <w:div w:id="200242700">
          <w:marLeft w:val="0"/>
          <w:marRight w:val="0"/>
          <w:marTop w:val="0"/>
          <w:marBottom w:val="0"/>
          <w:divBdr>
            <w:top w:val="none" w:sz="0" w:space="0" w:color="auto"/>
            <w:left w:val="none" w:sz="0" w:space="0" w:color="auto"/>
            <w:bottom w:val="none" w:sz="0" w:space="0" w:color="auto"/>
            <w:right w:val="none" w:sz="0" w:space="0" w:color="auto"/>
          </w:divBdr>
        </w:div>
        <w:div w:id="1364090373">
          <w:marLeft w:val="0"/>
          <w:marRight w:val="0"/>
          <w:marTop w:val="0"/>
          <w:marBottom w:val="0"/>
          <w:divBdr>
            <w:top w:val="none" w:sz="0" w:space="0" w:color="auto"/>
            <w:left w:val="none" w:sz="0" w:space="0" w:color="auto"/>
            <w:bottom w:val="none" w:sz="0" w:space="0" w:color="auto"/>
            <w:right w:val="none" w:sz="0" w:space="0" w:color="auto"/>
          </w:divBdr>
        </w:div>
        <w:div w:id="104035001">
          <w:marLeft w:val="0"/>
          <w:marRight w:val="0"/>
          <w:marTop w:val="0"/>
          <w:marBottom w:val="0"/>
          <w:divBdr>
            <w:top w:val="none" w:sz="0" w:space="0" w:color="auto"/>
            <w:left w:val="none" w:sz="0" w:space="0" w:color="auto"/>
            <w:bottom w:val="none" w:sz="0" w:space="0" w:color="auto"/>
            <w:right w:val="none" w:sz="0" w:space="0" w:color="auto"/>
          </w:divBdr>
        </w:div>
        <w:div w:id="1059134874">
          <w:marLeft w:val="0"/>
          <w:marRight w:val="0"/>
          <w:marTop w:val="0"/>
          <w:marBottom w:val="0"/>
          <w:divBdr>
            <w:top w:val="none" w:sz="0" w:space="0" w:color="auto"/>
            <w:left w:val="none" w:sz="0" w:space="0" w:color="auto"/>
            <w:bottom w:val="none" w:sz="0" w:space="0" w:color="auto"/>
            <w:right w:val="none" w:sz="0" w:space="0" w:color="auto"/>
          </w:divBdr>
        </w:div>
        <w:div w:id="965816920">
          <w:marLeft w:val="0"/>
          <w:marRight w:val="0"/>
          <w:marTop w:val="0"/>
          <w:marBottom w:val="0"/>
          <w:divBdr>
            <w:top w:val="none" w:sz="0" w:space="0" w:color="auto"/>
            <w:left w:val="none" w:sz="0" w:space="0" w:color="auto"/>
            <w:bottom w:val="none" w:sz="0" w:space="0" w:color="auto"/>
            <w:right w:val="none" w:sz="0" w:space="0" w:color="auto"/>
          </w:divBdr>
        </w:div>
        <w:div w:id="2030987243">
          <w:marLeft w:val="0"/>
          <w:marRight w:val="0"/>
          <w:marTop w:val="0"/>
          <w:marBottom w:val="0"/>
          <w:divBdr>
            <w:top w:val="none" w:sz="0" w:space="0" w:color="auto"/>
            <w:left w:val="none" w:sz="0" w:space="0" w:color="auto"/>
            <w:bottom w:val="none" w:sz="0" w:space="0" w:color="auto"/>
            <w:right w:val="none" w:sz="0" w:space="0" w:color="auto"/>
          </w:divBdr>
        </w:div>
        <w:div w:id="1487433157">
          <w:marLeft w:val="0"/>
          <w:marRight w:val="0"/>
          <w:marTop w:val="0"/>
          <w:marBottom w:val="0"/>
          <w:divBdr>
            <w:top w:val="none" w:sz="0" w:space="0" w:color="auto"/>
            <w:left w:val="none" w:sz="0" w:space="0" w:color="auto"/>
            <w:bottom w:val="none" w:sz="0" w:space="0" w:color="auto"/>
            <w:right w:val="none" w:sz="0" w:space="0" w:color="auto"/>
          </w:divBdr>
        </w:div>
        <w:div w:id="1235623449">
          <w:marLeft w:val="0"/>
          <w:marRight w:val="0"/>
          <w:marTop w:val="0"/>
          <w:marBottom w:val="0"/>
          <w:divBdr>
            <w:top w:val="none" w:sz="0" w:space="0" w:color="auto"/>
            <w:left w:val="none" w:sz="0" w:space="0" w:color="auto"/>
            <w:bottom w:val="none" w:sz="0" w:space="0" w:color="auto"/>
            <w:right w:val="none" w:sz="0" w:space="0" w:color="auto"/>
          </w:divBdr>
        </w:div>
        <w:div w:id="1101871763">
          <w:marLeft w:val="0"/>
          <w:marRight w:val="0"/>
          <w:marTop w:val="0"/>
          <w:marBottom w:val="0"/>
          <w:divBdr>
            <w:top w:val="none" w:sz="0" w:space="0" w:color="auto"/>
            <w:left w:val="none" w:sz="0" w:space="0" w:color="auto"/>
            <w:bottom w:val="none" w:sz="0" w:space="0" w:color="auto"/>
            <w:right w:val="none" w:sz="0" w:space="0" w:color="auto"/>
          </w:divBdr>
        </w:div>
        <w:div w:id="1037317353">
          <w:marLeft w:val="0"/>
          <w:marRight w:val="0"/>
          <w:marTop w:val="0"/>
          <w:marBottom w:val="0"/>
          <w:divBdr>
            <w:top w:val="none" w:sz="0" w:space="0" w:color="auto"/>
            <w:left w:val="none" w:sz="0" w:space="0" w:color="auto"/>
            <w:bottom w:val="none" w:sz="0" w:space="0" w:color="auto"/>
            <w:right w:val="none" w:sz="0" w:space="0" w:color="auto"/>
          </w:divBdr>
        </w:div>
        <w:div w:id="2015496802">
          <w:marLeft w:val="0"/>
          <w:marRight w:val="0"/>
          <w:marTop w:val="0"/>
          <w:marBottom w:val="0"/>
          <w:divBdr>
            <w:top w:val="none" w:sz="0" w:space="0" w:color="auto"/>
            <w:left w:val="none" w:sz="0" w:space="0" w:color="auto"/>
            <w:bottom w:val="none" w:sz="0" w:space="0" w:color="auto"/>
            <w:right w:val="none" w:sz="0" w:space="0" w:color="auto"/>
          </w:divBdr>
        </w:div>
        <w:div w:id="1421027943">
          <w:marLeft w:val="0"/>
          <w:marRight w:val="0"/>
          <w:marTop w:val="0"/>
          <w:marBottom w:val="0"/>
          <w:divBdr>
            <w:top w:val="none" w:sz="0" w:space="0" w:color="auto"/>
            <w:left w:val="none" w:sz="0" w:space="0" w:color="auto"/>
            <w:bottom w:val="none" w:sz="0" w:space="0" w:color="auto"/>
            <w:right w:val="none" w:sz="0" w:space="0" w:color="auto"/>
          </w:divBdr>
        </w:div>
        <w:div w:id="885291073">
          <w:marLeft w:val="0"/>
          <w:marRight w:val="0"/>
          <w:marTop w:val="0"/>
          <w:marBottom w:val="0"/>
          <w:divBdr>
            <w:top w:val="none" w:sz="0" w:space="0" w:color="auto"/>
            <w:left w:val="none" w:sz="0" w:space="0" w:color="auto"/>
            <w:bottom w:val="none" w:sz="0" w:space="0" w:color="auto"/>
            <w:right w:val="none" w:sz="0" w:space="0" w:color="auto"/>
          </w:divBdr>
        </w:div>
        <w:div w:id="1911187289">
          <w:marLeft w:val="0"/>
          <w:marRight w:val="0"/>
          <w:marTop w:val="0"/>
          <w:marBottom w:val="0"/>
          <w:divBdr>
            <w:top w:val="none" w:sz="0" w:space="0" w:color="auto"/>
            <w:left w:val="none" w:sz="0" w:space="0" w:color="auto"/>
            <w:bottom w:val="none" w:sz="0" w:space="0" w:color="auto"/>
            <w:right w:val="none" w:sz="0" w:space="0" w:color="auto"/>
          </w:divBdr>
        </w:div>
        <w:div w:id="1686327798">
          <w:marLeft w:val="0"/>
          <w:marRight w:val="0"/>
          <w:marTop w:val="0"/>
          <w:marBottom w:val="0"/>
          <w:divBdr>
            <w:top w:val="none" w:sz="0" w:space="0" w:color="auto"/>
            <w:left w:val="none" w:sz="0" w:space="0" w:color="auto"/>
            <w:bottom w:val="none" w:sz="0" w:space="0" w:color="auto"/>
            <w:right w:val="none" w:sz="0" w:space="0" w:color="auto"/>
          </w:divBdr>
        </w:div>
        <w:div w:id="1622806171">
          <w:marLeft w:val="0"/>
          <w:marRight w:val="0"/>
          <w:marTop w:val="0"/>
          <w:marBottom w:val="0"/>
          <w:divBdr>
            <w:top w:val="none" w:sz="0" w:space="0" w:color="auto"/>
            <w:left w:val="none" w:sz="0" w:space="0" w:color="auto"/>
            <w:bottom w:val="none" w:sz="0" w:space="0" w:color="auto"/>
            <w:right w:val="none" w:sz="0" w:space="0" w:color="auto"/>
          </w:divBdr>
        </w:div>
        <w:div w:id="1765344708">
          <w:marLeft w:val="0"/>
          <w:marRight w:val="0"/>
          <w:marTop w:val="0"/>
          <w:marBottom w:val="0"/>
          <w:divBdr>
            <w:top w:val="none" w:sz="0" w:space="0" w:color="auto"/>
            <w:left w:val="none" w:sz="0" w:space="0" w:color="auto"/>
            <w:bottom w:val="none" w:sz="0" w:space="0" w:color="auto"/>
            <w:right w:val="none" w:sz="0" w:space="0" w:color="auto"/>
          </w:divBdr>
        </w:div>
        <w:div w:id="990670010">
          <w:marLeft w:val="0"/>
          <w:marRight w:val="0"/>
          <w:marTop w:val="0"/>
          <w:marBottom w:val="0"/>
          <w:divBdr>
            <w:top w:val="none" w:sz="0" w:space="0" w:color="auto"/>
            <w:left w:val="none" w:sz="0" w:space="0" w:color="auto"/>
            <w:bottom w:val="none" w:sz="0" w:space="0" w:color="auto"/>
            <w:right w:val="none" w:sz="0" w:space="0" w:color="auto"/>
          </w:divBdr>
        </w:div>
        <w:div w:id="924995365">
          <w:marLeft w:val="0"/>
          <w:marRight w:val="0"/>
          <w:marTop w:val="0"/>
          <w:marBottom w:val="0"/>
          <w:divBdr>
            <w:top w:val="none" w:sz="0" w:space="0" w:color="auto"/>
            <w:left w:val="none" w:sz="0" w:space="0" w:color="auto"/>
            <w:bottom w:val="none" w:sz="0" w:space="0" w:color="auto"/>
            <w:right w:val="none" w:sz="0" w:space="0" w:color="auto"/>
          </w:divBdr>
        </w:div>
        <w:div w:id="1523737217">
          <w:marLeft w:val="0"/>
          <w:marRight w:val="0"/>
          <w:marTop w:val="0"/>
          <w:marBottom w:val="0"/>
          <w:divBdr>
            <w:top w:val="none" w:sz="0" w:space="0" w:color="auto"/>
            <w:left w:val="none" w:sz="0" w:space="0" w:color="auto"/>
            <w:bottom w:val="none" w:sz="0" w:space="0" w:color="auto"/>
            <w:right w:val="none" w:sz="0" w:space="0" w:color="auto"/>
          </w:divBdr>
        </w:div>
        <w:div w:id="544292839">
          <w:marLeft w:val="0"/>
          <w:marRight w:val="0"/>
          <w:marTop w:val="0"/>
          <w:marBottom w:val="0"/>
          <w:divBdr>
            <w:top w:val="none" w:sz="0" w:space="0" w:color="auto"/>
            <w:left w:val="none" w:sz="0" w:space="0" w:color="auto"/>
            <w:bottom w:val="none" w:sz="0" w:space="0" w:color="auto"/>
            <w:right w:val="none" w:sz="0" w:space="0" w:color="auto"/>
          </w:divBdr>
        </w:div>
        <w:div w:id="271087504">
          <w:marLeft w:val="0"/>
          <w:marRight w:val="0"/>
          <w:marTop w:val="0"/>
          <w:marBottom w:val="0"/>
          <w:divBdr>
            <w:top w:val="none" w:sz="0" w:space="0" w:color="auto"/>
            <w:left w:val="none" w:sz="0" w:space="0" w:color="auto"/>
            <w:bottom w:val="none" w:sz="0" w:space="0" w:color="auto"/>
            <w:right w:val="none" w:sz="0" w:space="0" w:color="auto"/>
          </w:divBdr>
        </w:div>
        <w:div w:id="1796480877">
          <w:marLeft w:val="0"/>
          <w:marRight w:val="0"/>
          <w:marTop w:val="0"/>
          <w:marBottom w:val="0"/>
          <w:divBdr>
            <w:top w:val="none" w:sz="0" w:space="0" w:color="auto"/>
            <w:left w:val="none" w:sz="0" w:space="0" w:color="auto"/>
            <w:bottom w:val="none" w:sz="0" w:space="0" w:color="auto"/>
            <w:right w:val="none" w:sz="0" w:space="0" w:color="auto"/>
          </w:divBdr>
        </w:div>
        <w:div w:id="490827154">
          <w:marLeft w:val="0"/>
          <w:marRight w:val="0"/>
          <w:marTop w:val="0"/>
          <w:marBottom w:val="0"/>
          <w:divBdr>
            <w:top w:val="none" w:sz="0" w:space="0" w:color="auto"/>
            <w:left w:val="none" w:sz="0" w:space="0" w:color="auto"/>
            <w:bottom w:val="none" w:sz="0" w:space="0" w:color="auto"/>
            <w:right w:val="none" w:sz="0" w:space="0" w:color="auto"/>
          </w:divBdr>
        </w:div>
        <w:div w:id="487869284">
          <w:marLeft w:val="0"/>
          <w:marRight w:val="0"/>
          <w:marTop w:val="0"/>
          <w:marBottom w:val="0"/>
          <w:divBdr>
            <w:top w:val="none" w:sz="0" w:space="0" w:color="auto"/>
            <w:left w:val="none" w:sz="0" w:space="0" w:color="auto"/>
            <w:bottom w:val="none" w:sz="0" w:space="0" w:color="auto"/>
            <w:right w:val="none" w:sz="0" w:space="0" w:color="auto"/>
          </w:divBdr>
        </w:div>
        <w:div w:id="1384672955">
          <w:marLeft w:val="0"/>
          <w:marRight w:val="0"/>
          <w:marTop w:val="0"/>
          <w:marBottom w:val="0"/>
          <w:divBdr>
            <w:top w:val="none" w:sz="0" w:space="0" w:color="auto"/>
            <w:left w:val="none" w:sz="0" w:space="0" w:color="auto"/>
            <w:bottom w:val="none" w:sz="0" w:space="0" w:color="auto"/>
            <w:right w:val="none" w:sz="0" w:space="0" w:color="auto"/>
          </w:divBdr>
        </w:div>
        <w:div w:id="888346980">
          <w:marLeft w:val="0"/>
          <w:marRight w:val="0"/>
          <w:marTop w:val="0"/>
          <w:marBottom w:val="0"/>
          <w:divBdr>
            <w:top w:val="none" w:sz="0" w:space="0" w:color="auto"/>
            <w:left w:val="none" w:sz="0" w:space="0" w:color="auto"/>
            <w:bottom w:val="none" w:sz="0" w:space="0" w:color="auto"/>
            <w:right w:val="none" w:sz="0" w:space="0" w:color="auto"/>
          </w:divBdr>
        </w:div>
        <w:div w:id="722675482">
          <w:marLeft w:val="0"/>
          <w:marRight w:val="0"/>
          <w:marTop w:val="0"/>
          <w:marBottom w:val="0"/>
          <w:divBdr>
            <w:top w:val="none" w:sz="0" w:space="0" w:color="auto"/>
            <w:left w:val="none" w:sz="0" w:space="0" w:color="auto"/>
            <w:bottom w:val="none" w:sz="0" w:space="0" w:color="auto"/>
            <w:right w:val="none" w:sz="0" w:space="0" w:color="auto"/>
          </w:divBdr>
        </w:div>
        <w:div w:id="288166997">
          <w:marLeft w:val="0"/>
          <w:marRight w:val="0"/>
          <w:marTop w:val="0"/>
          <w:marBottom w:val="0"/>
          <w:divBdr>
            <w:top w:val="none" w:sz="0" w:space="0" w:color="auto"/>
            <w:left w:val="none" w:sz="0" w:space="0" w:color="auto"/>
            <w:bottom w:val="none" w:sz="0" w:space="0" w:color="auto"/>
            <w:right w:val="none" w:sz="0" w:space="0" w:color="auto"/>
          </w:divBdr>
        </w:div>
        <w:div w:id="222374532">
          <w:marLeft w:val="0"/>
          <w:marRight w:val="0"/>
          <w:marTop w:val="0"/>
          <w:marBottom w:val="0"/>
          <w:divBdr>
            <w:top w:val="none" w:sz="0" w:space="0" w:color="auto"/>
            <w:left w:val="none" w:sz="0" w:space="0" w:color="auto"/>
            <w:bottom w:val="none" w:sz="0" w:space="0" w:color="auto"/>
            <w:right w:val="none" w:sz="0" w:space="0" w:color="auto"/>
          </w:divBdr>
        </w:div>
        <w:div w:id="417530548">
          <w:marLeft w:val="0"/>
          <w:marRight w:val="0"/>
          <w:marTop w:val="0"/>
          <w:marBottom w:val="0"/>
          <w:divBdr>
            <w:top w:val="none" w:sz="0" w:space="0" w:color="auto"/>
            <w:left w:val="none" w:sz="0" w:space="0" w:color="auto"/>
            <w:bottom w:val="none" w:sz="0" w:space="0" w:color="auto"/>
            <w:right w:val="none" w:sz="0" w:space="0" w:color="auto"/>
          </w:divBdr>
        </w:div>
        <w:div w:id="725420062">
          <w:marLeft w:val="0"/>
          <w:marRight w:val="0"/>
          <w:marTop w:val="0"/>
          <w:marBottom w:val="0"/>
          <w:divBdr>
            <w:top w:val="none" w:sz="0" w:space="0" w:color="auto"/>
            <w:left w:val="none" w:sz="0" w:space="0" w:color="auto"/>
            <w:bottom w:val="none" w:sz="0" w:space="0" w:color="auto"/>
            <w:right w:val="none" w:sz="0" w:space="0" w:color="auto"/>
          </w:divBdr>
        </w:div>
        <w:div w:id="1872720809">
          <w:marLeft w:val="0"/>
          <w:marRight w:val="0"/>
          <w:marTop w:val="0"/>
          <w:marBottom w:val="0"/>
          <w:divBdr>
            <w:top w:val="none" w:sz="0" w:space="0" w:color="auto"/>
            <w:left w:val="none" w:sz="0" w:space="0" w:color="auto"/>
            <w:bottom w:val="none" w:sz="0" w:space="0" w:color="auto"/>
            <w:right w:val="none" w:sz="0" w:space="0" w:color="auto"/>
          </w:divBdr>
        </w:div>
        <w:div w:id="1051226245">
          <w:marLeft w:val="0"/>
          <w:marRight w:val="0"/>
          <w:marTop w:val="0"/>
          <w:marBottom w:val="0"/>
          <w:divBdr>
            <w:top w:val="none" w:sz="0" w:space="0" w:color="auto"/>
            <w:left w:val="none" w:sz="0" w:space="0" w:color="auto"/>
            <w:bottom w:val="none" w:sz="0" w:space="0" w:color="auto"/>
            <w:right w:val="none" w:sz="0" w:space="0" w:color="auto"/>
          </w:divBdr>
        </w:div>
        <w:div w:id="1069772422">
          <w:marLeft w:val="0"/>
          <w:marRight w:val="0"/>
          <w:marTop w:val="0"/>
          <w:marBottom w:val="0"/>
          <w:divBdr>
            <w:top w:val="none" w:sz="0" w:space="0" w:color="auto"/>
            <w:left w:val="none" w:sz="0" w:space="0" w:color="auto"/>
            <w:bottom w:val="none" w:sz="0" w:space="0" w:color="auto"/>
            <w:right w:val="none" w:sz="0" w:space="0" w:color="auto"/>
          </w:divBdr>
        </w:div>
        <w:div w:id="1135677667">
          <w:marLeft w:val="0"/>
          <w:marRight w:val="0"/>
          <w:marTop w:val="0"/>
          <w:marBottom w:val="0"/>
          <w:divBdr>
            <w:top w:val="none" w:sz="0" w:space="0" w:color="auto"/>
            <w:left w:val="none" w:sz="0" w:space="0" w:color="auto"/>
            <w:bottom w:val="none" w:sz="0" w:space="0" w:color="auto"/>
            <w:right w:val="none" w:sz="0" w:space="0" w:color="auto"/>
          </w:divBdr>
        </w:div>
        <w:div w:id="1710302646">
          <w:marLeft w:val="0"/>
          <w:marRight w:val="0"/>
          <w:marTop w:val="0"/>
          <w:marBottom w:val="0"/>
          <w:divBdr>
            <w:top w:val="none" w:sz="0" w:space="0" w:color="auto"/>
            <w:left w:val="none" w:sz="0" w:space="0" w:color="auto"/>
            <w:bottom w:val="none" w:sz="0" w:space="0" w:color="auto"/>
            <w:right w:val="none" w:sz="0" w:space="0" w:color="auto"/>
          </w:divBdr>
        </w:div>
        <w:div w:id="1023288663">
          <w:marLeft w:val="0"/>
          <w:marRight w:val="0"/>
          <w:marTop w:val="0"/>
          <w:marBottom w:val="0"/>
          <w:divBdr>
            <w:top w:val="none" w:sz="0" w:space="0" w:color="auto"/>
            <w:left w:val="none" w:sz="0" w:space="0" w:color="auto"/>
            <w:bottom w:val="none" w:sz="0" w:space="0" w:color="auto"/>
            <w:right w:val="none" w:sz="0" w:space="0" w:color="auto"/>
          </w:divBdr>
        </w:div>
        <w:div w:id="387917740">
          <w:marLeft w:val="0"/>
          <w:marRight w:val="0"/>
          <w:marTop w:val="0"/>
          <w:marBottom w:val="0"/>
          <w:divBdr>
            <w:top w:val="none" w:sz="0" w:space="0" w:color="auto"/>
            <w:left w:val="none" w:sz="0" w:space="0" w:color="auto"/>
            <w:bottom w:val="none" w:sz="0" w:space="0" w:color="auto"/>
            <w:right w:val="none" w:sz="0" w:space="0" w:color="auto"/>
          </w:divBdr>
        </w:div>
        <w:div w:id="1993214316">
          <w:marLeft w:val="0"/>
          <w:marRight w:val="0"/>
          <w:marTop w:val="0"/>
          <w:marBottom w:val="0"/>
          <w:divBdr>
            <w:top w:val="none" w:sz="0" w:space="0" w:color="auto"/>
            <w:left w:val="none" w:sz="0" w:space="0" w:color="auto"/>
            <w:bottom w:val="none" w:sz="0" w:space="0" w:color="auto"/>
            <w:right w:val="none" w:sz="0" w:space="0" w:color="auto"/>
          </w:divBdr>
        </w:div>
        <w:div w:id="2063557658">
          <w:marLeft w:val="0"/>
          <w:marRight w:val="0"/>
          <w:marTop w:val="0"/>
          <w:marBottom w:val="0"/>
          <w:divBdr>
            <w:top w:val="none" w:sz="0" w:space="0" w:color="auto"/>
            <w:left w:val="none" w:sz="0" w:space="0" w:color="auto"/>
            <w:bottom w:val="none" w:sz="0" w:space="0" w:color="auto"/>
            <w:right w:val="none" w:sz="0" w:space="0" w:color="auto"/>
          </w:divBdr>
        </w:div>
        <w:div w:id="1761489600">
          <w:marLeft w:val="0"/>
          <w:marRight w:val="0"/>
          <w:marTop w:val="0"/>
          <w:marBottom w:val="0"/>
          <w:divBdr>
            <w:top w:val="none" w:sz="0" w:space="0" w:color="auto"/>
            <w:left w:val="none" w:sz="0" w:space="0" w:color="auto"/>
            <w:bottom w:val="none" w:sz="0" w:space="0" w:color="auto"/>
            <w:right w:val="none" w:sz="0" w:space="0" w:color="auto"/>
          </w:divBdr>
        </w:div>
        <w:div w:id="156656297">
          <w:marLeft w:val="0"/>
          <w:marRight w:val="0"/>
          <w:marTop w:val="0"/>
          <w:marBottom w:val="0"/>
          <w:divBdr>
            <w:top w:val="none" w:sz="0" w:space="0" w:color="auto"/>
            <w:left w:val="none" w:sz="0" w:space="0" w:color="auto"/>
            <w:bottom w:val="none" w:sz="0" w:space="0" w:color="auto"/>
            <w:right w:val="none" w:sz="0" w:space="0" w:color="auto"/>
          </w:divBdr>
        </w:div>
        <w:div w:id="592084367">
          <w:marLeft w:val="0"/>
          <w:marRight w:val="0"/>
          <w:marTop w:val="0"/>
          <w:marBottom w:val="0"/>
          <w:divBdr>
            <w:top w:val="none" w:sz="0" w:space="0" w:color="auto"/>
            <w:left w:val="none" w:sz="0" w:space="0" w:color="auto"/>
            <w:bottom w:val="none" w:sz="0" w:space="0" w:color="auto"/>
            <w:right w:val="none" w:sz="0" w:space="0" w:color="auto"/>
          </w:divBdr>
        </w:div>
        <w:div w:id="180246380">
          <w:marLeft w:val="0"/>
          <w:marRight w:val="0"/>
          <w:marTop w:val="0"/>
          <w:marBottom w:val="0"/>
          <w:divBdr>
            <w:top w:val="none" w:sz="0" w:space="0" w:color="auto"/>
            <w:left w:val="none" w:sz="0" w:space="0" w:color="auto"/>
            <w:bottom w:val="none" w:sz="0" w:space="0" w:color="auto"/>
            <w:right w:val="none" w:sz="0" w:space="0" w:color="auto"/>
          </w:divBdr>
        </w:div>
        <w:div w:id="1962106004">
          <w:marLeft w:val="0"/>
          <w:marRight w:val="0"/>
          <w:marTop w:val="0"/>
          <w:marBottom w:val="0"/>
          <w:divBdr>
            <w:top w:val="none" w:sz="0" w:space="0" w:color="auto"/>
            <w:left w:val="none" w:sz="0" w:space="0" w:color="auto"/>
            <w:bottom w:val="none" w:sz="0" w:space="0" w:color="auto"/>
            <w:right w:val="none" w:sz="0" w:space="0" w:color="auto"/>
          </w:divBdr>
        </w:div>
        <w:div w:id="848058650">
          <w:marLeft w:val="0"/>
          <w:marRight w:val="0"/>
          <w:marTop w:val="0"/>
          <w:marBottom w:val="0"/>
          <w:divBdr>
            <w:top w:val="none" w:sz="0" w:space="0" w:color="auto"/>
            <w:left w:val="none" w:sz="0" w:space="0" w:color="auto"/>
            <w:bottom w:val="none" w:sz="0" w:space="0" w:color="auto"/>
            <w:right w:val="none" w:sz="0" w:space="0" w:color="auto"/>
          </w:divBdr>
        </w:div>
        <w:div w:id="1294558666">
          <w:marLeft w:val="0"/>
          <w:marRight w:val="0"/>
          <w:marTop w:val="0"/>
          <w:marBottom w:val="0"/>
          <w:divBdr>
            <w:top w:val="none" w:sz="0" w:space="0" w:color="auto"/>
            <w:left w:val="none" w:sz="0" w:space="0" w:color="auto"/>
            <w:bottom w:val="none" w:sz="0" w:space="0" w:color="auto"/>
            <w:right w:val="none" w:sz="0" w:space="0" w:color="auto"/>
          </w:divBdr>
        </w:div>
        <w:div w:id="369231515">
          <w:marLeft w:val="0"/>
          <w:marRight w:val="0"/>
          <w:marTop w:val="0"/>
          <w:marBottom w:val="0"/>
          <w:divBdr>
            <w:top w:val="none" w:sz="0" w:space="0" w:color="auto"/>
            <w:left w:val="none" w:sz="0" w:space="0" w:color="auto"/>
            <w:bottom w:val="none" w:sz="0" w:space="0" w:color="auto"/>
            <w:right w:val="none" w:sz="0" w:space="0" w:color="auto"/>
          </w:divBdr>
        </w:div>
        <w:div w:id="53361767">
          <w:marLeft w:val="0"/>
          <w:marRight w:val="0"/>
          <w:marTop w:val="0"/>
          <w:marBottom w:val="0"/>
          <w:divBdr>
            <w:top w:val="none" w:sz="0" w:space="0" w:color="auto"/>
            <w:left w:val="none" w:sz="0" w:space="0" w:color="auto"/>
            <w:bottom w:val="none" w:sz="0" w:space="0" w:color="auto"/>
            <w:right w:val="none" w:sz="0" w:space="0" w:color="auto"/>
          </w:divBdr>
        </w:div>
        <w:div w:id="1492599865">
          <w:marLeft w:val="0"/>
          <w:marRight w:val="0"/>
          <w:marTop w:val="0"/>
          <w:marBottom w:val="0"/>
          <w:divBdr>
            <w:top w:val="none" w:sz="0" w:space="0" w:color="auto"/>
            <w:left w:val="none" w:sz="0" w:space="0" w:color="auto"/>
            <w:bottom w:val="none" w:sz="0" w:space="0" w:color="auto"/>
            <w:right w:val="none" w:sz="0" w:space="0" w:color="auto"/>
          </w:divBdr>
        </w:div>
        <w:div w:id="1664970027">
          <w:marLeft w:val="0"/>
          <w:marRight w:val="0"/>
          <w:marTop w:val="0"/>
          <w:marBottom w:val="0"/>
          <w:divBdr>
            <w:top w:val="none" w:sz="0" w:space="0" w:color="auto"/>
            <w:left w:val="none" w:sz="0" w:space="0" w:color="auto"/>
            <w:bottom w:val="none" w:sz="0" w:space="0" w:color="auto"/>
            <w:right w:val="none" w:sz="0" w:space="0" w:color="auto"/>
          </w:divBdr>
        </w:div>
        <w:div w:id="969632010">
          <w:marLeft w:val="0"/>
          <w:marRight w:val="0"/>
          <w:marTop w:val="0"/>
          <w:marBottom w:val="0"/>
          <w:divBdr>
            <w:top w:val="none" w:sz="0" w:space="0" w:color="auto"/>
            <w:left w:val="none" w:sz="0" w:space="0" w:color="auto"/>
            <w:bottom w:val="none" w:sz="0" w:space="0" w:color="auto"/>
            <w:right w:val="none" w:sz="0" w:space="0" w:color="auto"/>
          </w:divBdr>
        </w:div>
        <w:div w:id="1133446363">
          <w:marLeft w:val="0"/>
          <w:marRight w:val="0"/>
          <w:marTop w:val="0"/>
          <w:marBottom w:val="0"/>
          <w:divBdr>
            <w:top w:val="none" w:sz="0" w:space="0" w:color="auto"/>
            <w:left w:val="none" w:sz="0" w:space="0" w:color="auto"/>
            <w:bottom w:val="none" w:sz="0" w:space="0" w:color="auto"/>
            <w:right w:val="none" w:sz="0" w:space="0" w:color="auto"/>
          </w:divBdr>
        </w:div>
        <w:div w:id="1229800139">
          <w:marLeft w:val="0"/>
          <w:marRight w:val="0"/>
          <w:marTop w:val="0"/>
          <w:marBottom w:val="0"/>
          <w:divBdr>
            <w:top w:val="none" w:sz="0" w:space="0" w:color="auto"/>
            <w:left w:val="none" w:sz="0" w:space="0" w:color="auto"/>
            <w:bottom w:val="none" w:sz="0" w:space="0" w:color="auto"/>
            <w:right w:val="none" w:sz="0" w:space="0" w:color="auto"/>
          </w:divBdr>
        </w:div>
        <w:div w:id="2088383309">
          <w:marLeft w:val="0"/>
          <w:marRight w:val="0"/>
          <w:marTop w:val="0"/>
          <w:marBottom w:val="0"/>
          <w:divBdr>
            <w:top w:val="none" w:sz="0" w:space="0" w:color="auto"/>
            <w:left w:val="none" w:sz="0" w:space="0" w:color="auto"/>
            <w:bottom w:val="none" w:sz="0" w:space="0" w:color="auto"/>
            <w:right w:val="none" w:sz="0" w:space="0" w:color="auto"/>
          </w:divBdr>
        </w:div>
        <w:div w:id="50208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mu.ac.uk/admissions" TargetMode="External"/><Relationship Id="rId3" Type="http://schemas.openxmlformats.org/officeDocument/2006/relationships/settings" Target="settings.xml"/><Relationship Id="rId7" Type="http://schemas.openxmlformats.org/officeDocument/2006/relationships/hyperlink" Target="http://www.lj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mmodation@ljmu.ac.uk" TargetMode="External"/><Relationship Id="rId5" Type="http://schemas.openxmlformats.org/officeDocument/2006/relationships/hyperlink" Target="mailto:disability@ljmu.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Boardman, Michael</dc:creator>
  <cp:keywords/>
  <dc:description/>
  <cp:lastModifiedBy>Boardman, Michael</cp:lastModifiedBy>
  <cp:revision>2</cp:revision>
  <dcterms:created xsi:type="dcterms:W3CDTF">2023-06-01T13:58:00Z</dcterms:created>
  <dcterms:modified xsi:type="dcterms:W3CDTF">2023-06-06T12:46:00Z</dcterms:modified>
</cp:coreProperties>
</file>